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044EFB6C" w:rsidR="008D267A" w:rsidRPr="00271EBF" w:rsidRDefault="00EB2557" w:rsidP="002526E0">
      <w:pPr>
        <w:pStyle w:val="02Nomdulot"/>
        <w:keepLines/>
        <w:shd w:val="clear" w:color="auto" w:fill="E09926" w:themeFill="accent2"/>
        <w:spacing w:before="0" w:after="500"/>
        <w:ind w:left="57" w:right="0"/>
        <w:rPr>
          <w:rFonts w:ascii="Arial Gras" w:hAnsi="Arial Gras"/>
          <w:caps/>
          <w:sz w:val="39"/>
          <w:szCs w:val="39"/>
        </w:rPr>
      </w:pPr>
      <w:r w:rsidRPr="00271EBF">
        <w:rPr>
          <w:rFonts w:ascii="Arial Gras" w:hAnsi="Arial Gras"/>
          <w:caps/>
          <w:sz w:val="39"/>
          <w:szCs w:val="39"/>
        </w:rPr>
        <w:t xml:space="preserve">Assurance </w:t>
      </w:r>
      <w:r w:rsidRPr="00271EBF">
        <w:rPr>
          <w:rFonts w:ascii="Arial Gras" w:hAnsi="Arial Gras"/>
          <w:caps/>
          <w:sz w:val="39"/>
          <w:szCs w:val="39"/>
        </w:rPr>
        <w:br/>
      </w:r>
      <w:r w:rsidR="001C48C0" w:rsidRPr="00271EBF">
        <w:rPr>
          <w:rFonts w:ascii="Arial Gras" w:hAnsi="Arial Gras"/>
          <w:caps/>
          <w:sz w:val="39"/>
          <w:szCs w:val="39"/>
        </w:rPr>
        <w:t xml:space="preserve">responsabilité </w:t>
      </w:r>
      <w:r w:rsidR="00E86991" w:rsidRPr="00271EBF">
        <w:rPr>
          <w:rFonts w:ascii="Arial Gras" w:hAnsi="Arial Gras"/>
          <w:caps/>
          <w:sz w:val="39"/>
          <w:szCs w:val="39"/>
        </w:rPr>
        <w:t>et risques annexes</w:t>
      </w:r>
    </w:p>
    <w:p w14:paraId="0DF2EB0B" w14:textId="65769F2F" w:rsidR="009B1216" w:rsidRPr="00271EBF" w:rsidRDefault="00EB2557" w:rsidP="00F234C1">
      <w:pPr>
        <w:pStyle w:val="03Numlot"/>
        <w:keepLines/>
        <w:spacing w:before="360" w:after="500"/>
        <w:ind w:right="0"/>
        <w:rPr>
          <w:b/>
          <w:sz w:val="38"/>
          <w:szCs w:val="38"/>
        </w:rPr>
      </w:pPr>
      <w:r w:rsidRPr="00271EBF">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D12C5F" w14:paraId="58B0A4EB" w14:textId="77777777" w:rsidTr="00A73127">
        <w:tc>
          <w:tcPr>
            <w:tcW w:w="9284" w:type="dxa"/>
          </w:tcPr>
          <w:p w14:paraId="0795C926" w14:textId="77777777" w:rsidR="008D267A" w:rsidRPr="00271EBF" w:rsidRDefault="00EB2557" w:rsidP="00F234C1">
            <w:pPr>
              <w:keepLines/>
              <w:spacing w:before="200" w:after="200"/>
              <w:jc w:val="center"/>
              <w:rPr>
                <w:b/>
                <w:bCs/>
                <w:sz w:val="28"/>
                <w:szCs w:val="28"/>
              </w:rPr>
            </w:pPr>
            <w:r w:rsidRPr="00271EBF">
              <w:rPr>
                <w:b/>
                <w:bCs/>
                <w:sz w:val="28"/>
                <w:szCs w:val="28"/>
              </w:rPr>
              <w:t>AVERTISSEMENT</w:t>
            </w:r>
          </w:p>
          <w:p w14:paraId="1852663D" w14:textId="77777777" w:rsidR="008D267A" w:rsidRPr="00271EBF" w:rsidRDefault="00EB2557" w:rsidP="00F234C1">
            <w:pPr>
              <w:keepLines/>
              <w:rPr>
                <w:sz w:val="22"/>
                <w:szCs w:val="22"/>
              </w:rPr>
            </w:pPr>
            <w:r w:rsidRPr="00271EBF">
              <w:rPr>
                <w:sz w:val="22"/>
                <w:szCs w:val="22"/>
              </w:rPr>
              <w:t>Le présent questionnaire ne constitue pas un engagement à souscrire un contrat d'assurance et reste strictement confidentiel.</w:t>
            </w:r>
          </w:p>
          <w:p w14:paraId="2C28E4D0" w14:textId="77777777" w:rsidR="008D267A" w:rsidRPr="00271EBF" w:rsidRDefault="00EB2557" w:rsidP="00F234C1">
            <w:pPr>
              <w:keepNext/>
              <w:keepLines/>
              <w:rPr>
                <w:sz w:val="22"/>
                <w:szCs w:val="22"/>
              </w:rPr>
            </w:pPr>
            <w:r w:rsidRPr="00271EBF">
              <w:rPr>
                <w:sz w:val="22"/>
                <w:szCs w:val="22"/>
              </w:rPr>
              <w:t>Le soussigné déclare :</w:t>
            </w:r>
          </w:p>
          <w:p w14:paraId="37DED14F" w14:textId="77777777" w:rsidR="008D267A" w:rsidRPr="00271EBF" w:rsidRDefault="00EB2557" w:rsidP="00F234C1">
            <w:pPr>
              <w:pStyle w:val="Paragraphedeliste"/>
              <w:keepNext/>
              <w:keepLines/>
              <w:numPr>
                <w:ilvl w:val="0"/>
                <w:numId w:val="2"/>
              </w:numPr>
              <w:ind w:left="714" w:hanging="357"/>
              <w:rPr>
                <w:sz w:val="22"/>
                <w:szCs w:val="22"/>
              </w:rPr>
            </w:pPr>
            <w:proofErr w:type="gramStart"/>
            <w:r w:rsidRPr="00271EBF">
              <w:rPr>
                <w:spacing w:val="-2"/>
                <w:sz w:val="22"/>
                <w:szCs w:val="22"/>
              </w:rPr>
              <w:t>que</w:t>
            </w:r>
            <w:proofErr w:type="gramEnd"/>
            <w:r w:rsidRPr="00271EBF">
              <w:rPr>
                <w:spacing w:val="-2"/>
                <w:sz w:val="22"/>
                <w:szCs w:val="22"/>
              </w:rPr>
              <w:t xml:space="preserve"> les réponses ci-après sont à sa connaissance exactes,</w:t>
            </w:r>
          </w:p>
          <w:p w14:paraId="7A10A40E" w14:textId="21D88A72" w:rsidR="008D267A" w:rsidRPr="00271EBF" w:rsidRDefault="00EB2557" w:rsidP="00F234C1">
            <w:pPr>
              <w:pStyle w:val="Paragraphedeliste"/>
              <w:keepNext/>
              <w:keepLines/>
              <w:numPr>
                <w:ilvl w:val="0"/>
                <w:numId w:val="2"/>
              </w:numPr>
              <w:ind w:left="714" w:hanging="357"/>
              <w:rPr>
                <w:spacing w:val="-2"/>
                <w:sz w:val="22"/>
                <w:szCs w:val="22"/>
              </w:rPr>
            </w:pPr>
            <w:proofErr w:type="gramStart"/>
            <w:r w:rsidRPr="00271EBF">
              <w:rPr>
                <w:spacing w:val="-2"/>
                <w:sz w:val="22"/>
                <w:szCs w:val="22"/>
              </w:rPr>
              <w:t>avoir</w:t>
            </w:r>
            <w:proofErr w:type="gramEnd"/>
            <w:r w:rsidRPr="00271EBF">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271EBF" w:rsidRDefault="00EB2557" w:rsidP="00F234C1">
            <w:pPr>
              <w:keepLines/>
              <w:rPr>
                <w:sz w:val="22"/>
                <w:szCs w:val="22"/>
              </w:rPr>
            </w:pPr>
            <w:r w:rsidRPr="00271EBF">
              <w:rPr>
                <w:sz w:val="22"/>
                <w:szCs w:val="22"/>
              </w:rPr>
              <w:t xml:space="preserve">Le soussigné ne peut être engagé au-delà des réponses apportées à ce questionnaire. </w:t>
            </w:r>
          </w:p>
          <w:p w14:paraId="27131CCA" w14:textId="77777777" w:rsidR="008D267A" w:rsidRPr="00271EBF" w:rsidRDefault="00EB2557" w:rsidP="00F234C1">
            <w:pPr>
              <w:keepLines/>
              <w:spacing w:after="240"/>
              <w:rPr>
                <w:sz w:val="22"/>
                <w:szCs w:val="22"/>
              </w:rPr>
            </w:pPr>
            <w:r w:rsidRPr="00271EBF">
              <w:rPr>
                <w:sz w:val="22"/>
                <w:szCs w:val="22"/>
              </w:rPr>
              <w:t>Les assureurs peuvent demander tous renseignements complémentaires et, dès lors, reconnaissent avoir une connaissance suffisante du risque à garantir.</w:t>
            </w:r>
          </w:p>
          <w:p w14:paraId="234440E2" w14:textId="77777777" w:rsidR="008D267A" w:rsidRPr="00271EBF" w:rsidRDefault="00EB2557" w:rsidP="00F234C1">
            <w:pPr>
              <w:keepLines/>
              <w:rPr>
                <w:sz w:val="22"/>
                <w:szCs w:val="22"/>
              </w:rPr>
            </w:pPr>
            <w:r w:rsidRPr="00271EBF">
              <w:rPr>
                <w:sz w:val="22"/>
                <w:szCs w:val="22"/>
              </w:rPr>
              <w:t xml:space="preserve">Article L. 113-8 du Code des assurances </w:t>
            </w:r>
          </w:p>
          <w:p w14:paraId="0C79ED3B" w14:textId="77777777" w:rsidR="008D267A" w:rsidRPr="00271EBF" w:rsidRDefault="00EB2557" w:rsidP="00F234C1">
            <w:pPr>
              <w:keepLines/>
              <w:rPr>
                <w:i/>
                <w:iCs/>
                <w:sz w:val="22"/>
                <w:szCs w:val="22"/>
              </w:rPr>
            </w:pPr>
            <w:r w:rsidRPr="00271EBF">
              <w:rPr>
                <w:i/>
                <w:iCs/>
                <w:sz w:val="22"/>
                <w:szCs w:val="22"/>
              </w:rPr>
              <w:t>Indépendamment des causes ordinaires de nullité, et sous réserve des dispositions de l'article </w:t>
            </w:r>
            <w:hyperlink r:id="rId8" w:tooltip="Code des assurances - art. L132-26 (V)" w:history="1">
              <w:r w:rsidRPr="00271EBF">
                <w:rPr>
                  <w:i/>
                  <w:iCs/>
                  <w:sz w:val="22"/>
                  <w:szCs w:val="22"/>
                </w:rPr>
                <w:t>L. 132-26</w:t>
              </w:r>
            </w:hyperlink>
            <w:r w:rsidRPr="00271EBF">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271EBF" w:rsidRDefault="00EB2557" w:rsidP="00F234C1">
            <w:pPr>
              <w:keepLines/>
              <w:spacing w:after="240"/>
              <w:rPr>
                <w:i/>
                <w:iCs/>
                <w:sz w:val="22"/>
                <w:szCs w:val="22"/>
              </w:rPr>
            </w:pPr>
            <w:r w:rsidRPr="00271EBF">
              <w:rPr>
                <w:i/>
                <w:iCs/>
                <w:sz w:val="22"/>
                <w:szCs w:val="22"/>
              </w:rPr>
              <w:t>Les primes payées demeurent alors acquises à l'assureur, qui a droit au paiement de toutes les primes échues à titre de dommages et intérêts.</w:t>
            </w:r>
          </w:p>
          <w:p w14:paraId="461EFFBB" w14:textId="77777777" w:rsidR="008D267A" w:rsidRPr="00271EBF" w:rsidRDefault="00EB2557" w:rsidP="00F234C1">
            <w:pPr>
              <w:keepLines/>
              <w:rPr>
                <w:sz w:val="22"/>
                <w:szCs w:val="22"/>
              </w:rPr>
            </w:pPr>
            <w:r w:rsidRPr="00271EBF">
              <w:rPr>
                <w:sz w:val="22"/>
                <w:szCs w:val="22"/>
              </w:rPr>
              <w:t>Article L113-9 du Code des assurances</w:t>
            </w:r>
          </w:p>
          <w:p w14:paraId="2E458E50" w14:textId="77777777" w:rsidR="008D267A" w:rsidRPr="00271EBF" w:rsidRDefault="00EB2557" w:rsidP="00F234C1">
            <w:pPr>
              <w:keepLines/>
              <w:rPr>
                <w:i/>
                <w:iCs/>
                <w:sz w:val="22"/>
                <w:szCs w:val="22"/>
              </w:rPr>
            </w:pPr>
            <w:r w:rsidRPr="00271EBF">
              <w:rPr>
                <w:i/>
                <w:iCs/>
                <w:sz w:val="22"/>
                <w:szCs w:val="22"/>
              </w:rPr>
              <w:t>L'omission ou la déclaration inexacte de la part de l'assuré dont la mauvaise foi n'est pas établie n'entraîne pas la nullité de l'assurance.</w:t>
            </w:r>
          </w:p>
          <w:p w14:paraId="3D7163B0" w14:textId="77777777" w:rsidR="008D267A" w:rsidRPr="00271EBF" w:rsidRDefault="00EB2557" w:rsidP="00F234C1">
            <w:pPr>
              <w:keepLines/>
              <w:rPr>
                <w:i/>
                <w:iCs/>
                <w:sz w:val="22"/>
                <w:szCs w:val="22"/>
              </w:rPr>
            </w:pPr>
            <w:r w:rsidRPr="00271EBF">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Pr="00271EBF" w:rsidRDefault="00EB2557" w:rsidP="00A73127">
            <w:pPr>
              <w:keepLines/>
              <w:spacing w:after="240"/>
              <w:ind w:right="-32"/>
              <w:rPr>
                <w:b/>
                <w:bCs/>
              </w:rPr>
            </w:pPr>
            <w:r w:rsidRPr="00271EBF">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Pr="00271EBF" w:rsidRDefault="00EB2557" w:rsidP="008834ED">
      <w:pPr>
        <w:keepNext/>
        <w:keepLines/>
        <w:widowControl/>
        <w:spacing w:before="480" w:after="120"/>
        <w:jc w:val="left"/>
      </w:pPr>
      <w:r w:rsidRPr="00271EBF">
        <w:t>Nom et adresse du souscripteur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D12C5F" w14:paraId="6649D7DB" w14:textId="77777777" w:rsidTr="00F45246">
        <w:tc>
          <w:tcPr>
            <w:tcW w:w="9284" w:type="dxa"/>
            <w:vAlign w:val="center"/>
          </w:tcPr>
          <w:p w14:paraId="7B3E9C3E" w14:textId="77777777" w:rsidR="00B42C1B" w:rsidRPr="00E96B5D" w:rsidRDefault="00B42C1B" w:rsidP="00B42C1B">
            <w:pPr>
              <w:keepLines/>
              <w:widowControl/>
              <w:spacing w:before="80" w:after="80"/>
              <w:jc w:val="left"/>
              <w:rPr>
                <w:b/>
              </w:rPr>
            </w:pPr>
            <w:r w:rsidRPr="00E96B5D">
              <w:rPr>
                <w:b/>
              </w:rPr>
              <w:t xml:space="preserve">UNIVERSITE JEAN MOULIN LYON </w:t>
            </w:r>
            <w:r>
              <w:rPr>
                <w:b/>
              </w:rPr>
              <w:t>3</w:t>
            </w:r>
          </w:p>
          <w:p w14:paraId="2BFD01AB" w14:textId="77777777" w:rsidR="00B42C1B" w:rsidRDefault="00B42C1B" w:rsidP="00B42C1B">
            <w:pPr>
              <w:keepLines/>
              <w:widowControl/>
              <w:spacing w:before="80" w:after="80"/>
              <w:jc w:val="left"/>
            </w:pPr>
            <w:r>
              <w:t>1C Avenue des Frères LUMIERE</w:t>
            </w:r>
          </w:p>
          <w:p w14:paraId="2435BC70" w14:textId="77777777" w:rsidR="00B42C1B" w:rsidRDefault="00B42C1B" w:rsidP="00B42C1B">
            <w:pPr>
              <w:keepLines/>
              <w:widowControl/>
              <w:spacing w:before="80" w:after="80"/>
              <w:jc w:val="left"/>
            </w:pPr>
            <w:r>
              <w:t>CS 78242</w:t>
            </w:r>
          </w:p>
          <w:p w14:paraId="224904CC" w14:textId="3C8ADAD2" w:rsidR="005164F2" w:rsidRPr="00271EBF" w:rsidRDefault="00B42C1B" w:rsidP="00B42C1B">
            <w:pPr>
              <w:keepLines/>
              <w:spacing w:before="80" w:after="80"/>
              <w:rPr>
                <w:sz w:val="22"/>
                <w:szCs w:val="22"/>
                <w:lang w:bidi="en-US"/>
              </w:rPr>
            </w:pPr>
            <w:r>
              <w:t>69372 LYON Cedex 08</w:t>
            </w:r>
          </w:p>
        </w:tc>
      </w:tr>
    </w:tbl>
    <w:p w14:paraId="68A7D34F" w14:textId="408E1AE4" w:rsidR="008D1E7E" w:rsidRPr="00271EBF" w:rsidRDefault="00EB2557" w:rsidP="00F234C1">
      <w:pPr>
        <w:pStyle w:val="Titre1"/>
      </w:pPr>
      <w:r w:rsidRPr="00271EBF">
        <w:lastRenderedPageBreak/>
        <w:t>Renseignements généraux</w:t>
      </w:r>
    </w:p>
    <w:p w14:paraId="05719824" w14:textId="77777777" w:rsidR="0037706A" w:rsidRDefault="00EB2557" w:rsidP="002D6B48">
      <w:pPr>
        <w:pStyle w:val="Titre2"/>
        <w:keepLines/>
      </w:pPr>
      <w:r w:rsidRPr="00271EBF">
        <w:t>Souscripteur - assuré(s)</w:t>
      </w:r>
    </w:p>
    <w:p w14:paraId="5ACA5E09" w14:textId="0A9B5DFE" w:rsidR="002D6B48" w:rsidRPr="00271EBF" w:rsidRDefault="00EB2557" w:rsidP="002D6B48">
      <w:pPr>
        <w:keepNext/>
        <w:keepLines/>
        <w:tabs>
          <w:tab w:val="left" w:pos="851"/>
        </w:tabs>
        <w:spacing w:before="240" w:after="120"/>
      </w:pPr>
      <w:r w:rsidRPr="00271EBF">
        <w:t>Le contrat doit-il être souscrit pour des organismes satellites du souscripteur ?</w:t>
      </w:r>
    </w:p>
    <w:p w14:paraId="208673DC" w14:textId="77777777" w:rsidR="002D6B48" w:rsidRPr="00271EBF" w:rsidRDefault="00EB2557" w:rsidP="002D6B48">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969" w:right="3969"/>
        <w:jc w:val="center"/>
      </w:pPr>
      <w:r w:rsidRPr="00B42C1B">
        <w:rPr>
          <w:strike/>
        </w:rPr>
        <w:t>OUI</w:t>
      </w:r>
      <w:r w:rsidRPr="00271EBF">
        <w:t xml:space="preserve"> / </w:t>
      </w:r>
      <w:r w:rsidRPr="00B42C1B">
        <w:rPr>
          <w:highlight w:val="yellow"/>
        </w:rPr>
        <w:t>NON</w:t>
      </w:r>
    </w:p>
    <w:p w14:paraId="2DF4AF02" w14:textId="77777777" w:rsidR="0037706A" w:rsidRDefault="00EB2557" w:rsidP="002D6B48">
      <w:pPr>
        <w:keepLines/>
        <w:widowControl/>
        <w:ind w:firstLine="360"/>
        <w:jc w:val="left"/>
        <w:rPr>
          <w:sz w:val="2"/>
          <w:szCs w:val="2"/>
        </w:rPr>
      </w:pPr>
      <w:r w:rsidRPr="00271EBF">
        <w:rPr>
          <w:sz w:val="2"/>
          <w:szCs w:val="2"/>
        </w:rPr>
        <w:t xml:space="preserve"> </w:t>
      </w:r>
    </w:p>
    <w:p w14:paraId="3461FE34" w14:textId="71E65FC3" w:rsidR="002D6B48" w:rsidRPr="00271EBF" w:rsidRDefault="00EB2557" w:rsidP="002D6B48">
      <w:pPr>
        <w:keepNext/>
        <w:keepLines/>
        <w:tabs>
          <w:tab w:val="left" w:pos="851"/>
        </w:tabs>
        <w:spacing w:before="240" w:after="120"/>
      </w:pPr>
      <w:r w:rsidRPr="00271EBF">
        <w:t>Si OUI, lesquels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D12C5F" w14:paraId="7AF5D671" w14:textId="77777777" w:rsidTr="00C45CDF">
        <w:tc>
          <w:tcPr>
            <w:tcW w:w="9284" w:type="dxa"/>
            <w:vAlign w:val="center"/>
          </w:tcPr>
          <w:p w14:paraId="2E61DA06" w14:textId="75FF552E" w:rsidR="002D6B48" w:rsidRPr="00271EBF" w:rsidRDefault="002D6B48" w:rsidP="00C45CDF">
            <w:pPr>
              <w:keepLines/>
              <w:tabs>
                <w:tab w:val="left" w:pos="851"/>
                <w:tab w:val="num" w:pos="1409"/>
              </w:tabs>
              <w:spacing w:before="80" w:after="80"/>
              <w:rPr>
                <w:sz w:val="22"/>
                <w:szCs w:val="22"/>
              </w:rPr>
            </w:pPr>
          </w:p>
        </w:tc>
      </w:tr>
    </w:tbl>
    <w:p w14:paraId="0DC99387" w14:textId="10BC692C" w:rsidR="002D6B48" w:rsidRPr="00271EBF" w:rsidRDefault="00EB2557" w:rsidP="002D6B48">
      <w:pPr>
        <w:pStyle w:val="Titre2"/>
        <w:keepLines/>
      </w:pPr>
      <w:r w:rsidRPr="00271EBF">
        <w:t>Données chiffrées</w:t>
      </w:r>
    </w:p>
    <w:tbl>
      <w:tblPr>
        <w:tblStyle w:val="Grilledutableau"/>
        <w:tblW w:w="9284" w:type="dxa"/>
        <w:tblInd w:w="38" w:type="dxa"/>
        <w:tblLayout w:type="fixed"/>
        <w:tblLook w:val="04A0" w:firstRow="1" w:lastRow="0" w:firstColumn="1" w:lastColumn="0" w:noHBand="0" w:noVBand="1"/>
      </w:tblPr>
      <w:tblGrid>
        <w:gridCol w:w="7725"/>
        <w:gridCol w:w="1559"/>
      </w:tblGrid>
      <w:tr w:rsidR="00D12C5F" w14:paraId="7166738D" w14:textId="77777777" w:rsidTr="009C5ACF">
        <w:trPr>
          <w:cantSplit/>
        </w:trPr>
        <w:tc>
          <w:tcPr>
            <w:tcW w:w="7725" w:type="dxa"/>
            <w:tcBorders>
              <w:right w:val="single" w:sz="12" w:space="0" w:color="E09926" w:themeColor="accent2"/>
            </w:tcBorders>
            <w:vAlign w:val="center"/>
          </w:tcPr>
          <w:p w14:paraId="092D6050" w14:textId="77777777" w:rsidR="002D6B48" w:rsidRPr="00271EBF" w:rsidRDefault="00EB2557" w:rsidP="00C45CDF">
            <w:pPr>
              <w:keepLines/>
              <w:tabs>
                <w:tab w:val="left" w:pos="851"/>
              </w:tabs>
              <w:spacing w:before="80" w:after="80"/>
              <w:rPr>
                <w:sz w:val="22"/>
                <w:szCs w:val="22"/>
              </w:rPr>
            </w:pPr>
            <w:r w:rsidRPr="00271EBF">
              <w:rPr>
                <w:sz w:val="22"/>
                <w:szCs w:val="22"/>
              </w:rPr>
              <w:t>Nombre de personnels fonctionnaires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D48E5E" w14:textId="02258EF5" w:rsidR="002D6B48" w:rsidRPr="00271EBF" w:rsidRDefault="00A42CFE" w:rsidP="00C45CDF">
            <w:pPr>
              <w:keepLines/>
              <w:spacing w:before="80" w:after="80"/>
              <w:ind w:left="-106"/>
              <w:jc w:val="center"/>
              <w:rPr>
                <w:sz w:val="22"/>
                <w:szCs w:val="22"/>
              </w:rPr>
            </w:pPr>
            <w:r>
              <w:rPr>
                <w:sz w:val="22"/>
                <w:szCs w:val="22"/>
              </w:rPr>
              <w:t>896</w:t>
            </w:r>
          </w:p>
        </w:tc>
      </w:tr>
      <w:tr w:rsidR="00D12C5F" w14:paraId="460D6FAA" w14:textId="77777777" w:rsidTr="009C5ACF">
        <w:trPr>
          <w:cantSplit/>
        </w:trPr>
        <w:tc>
          <w:tcPr>
            <w:tcW w:w="7725" w:type="dxa"/>
            <w:tcBorders>
              <w:right w:val="single" w:sz="12" w:space="0" w:color="E09926" w:themeColor="accent2"/>
            </w:tcBorders>
            <w:vAlign w:val="center"/>
          </w:tcPr>
          <w:p w14:paraId="026BEC66" w14:textId="77777777" w:rsidR="002D6B48" w:rsidRPr="00271EBF" w:rsidRDefault="00EB2557" w:rsidP="00C45CDF">
            <w:pPr>
              <w:keepLines/>
              <w:tabs>
                <w:tab w:val="left" w:pos="851"/>
              </w:tabs>
              <w:spacing w:before="80" w:after="80"/>
              <w:rPr>
                <w:sz w:val="22"/>
                <w:szCs w:val="22"/>
              </w:rPr>
            </w:pPr>
            <w:r w:rsidRPr="00271EBF">
              <w:rPr>
                <w:sz w:val="22"/>
                <w:szCs w:val="22"/>
              </w:rPr>
              <w:t>Nombre de personnels contractuels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58C86B" w14:textId="0A82C2CD" w:rsidR="002D6B48" w:rsidRPr="00271EBF" w:rsidRDefault="00EB2557" w:rsidP="00C45CDF">
            <w:pPr>
              <w:keepLines/>
              <w:spacing w:before="80" w:after="80"/>
              <w:ind w:left="-106"/>
              <w:jc w:val="center"/>
              <w:rPr>
                <w:sz w:val="22"/>
                <w:szCs w:val="22"/>
              </w:rPr>
            </w:pPr>
            <w:r>
              <w:rPr>
                <w:sz w:val="22"/>
                <w:szCs w:val="22"/>
              </w:rPr>
              <w:t>476</w:t>
            </w:r>
          </w:p>
        </w:tc>
      </w:tr>
      <w:tr w:rsidR="00D12C5F" w14:paraId="34084795" w14:textId="77777777" w:rsidTr="009C5ACF">
        <w:trPr>
          <w:cantSplit/>
        </w:trPr>
        <w:tc>
          <w:tcPr>
            <w:tcW w:w="7725" w:type="dxa"/>
            <w:tcBorders>
              <w:right w:val="single" w:sz="12" w:space="0" w:color="E09926" w:themeColor="accent2"/>
            </w:tcBorders>
            <w:vAlign w:val="center"/>
          </w:tcPr>
          <w:p w14:paraId="0C819F7A" w14:textId="19D9173B" w:rsidR="002D6B48" w:rsidRPr="00271EBF" w:rsidRDefault="00EB2557" w:rsidP="00C45CDF">
            <w:pPr>
              <w:keepLines/>
              <w:spacing w:before="80" w:after="80"/>
              <w:rPr>
                <w:sz w:val="22"/>
                <w:szCs w:val="22"/>
              </w:rPr>
            </w:pPr>
            <w:r w:rsidRPr="00271EBF">
              <w:rPr>
                <w:sz w:val="22"/>
                <w:szCs w:val="22"/>
              </w:rPr>
              <w:t>Montant en € de la masse salariale totale hors charges sociales patronales</w:t>
            </w:r>
            <w:r w:rsidR="00BE0988" w:rsidRPr="00271EBF">
              <w:rPr>
                <w:sz w:val="22"/>
                <w:szCs w:val="22"/>
              </w:rPr>
              <w:t xml:space="preserve"> (comptes 641)</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3CFC011" w14:textId="585598F3" w:rsidR="002D6B48" w:rsidRPr="00271EBF" w:rsidRDefault="00EB2557" w:rsidP="00C45CDF">
            <w:pPr>
              <w:keepLines/>
              <w:spacing w:before="80" w:after="80"/>
              <w:ind w:left="-106"/>
              <w:jc w:val="center"/>
              <w:rPr>
                <w:sz w:val="22"/>
                <w:szCs w:val="22"/>
              </w:rPr>
            </w:pPr>
            <w:r>
              <w:rPr>
                <w:sz w:val="22"/>
                <w:szCs w:val="22"/>
              </w:rPr>
              <w:t>68 454 596</w:t>
            </w:r>
          </w:p>
        </w:tc>
      </w:tr>
      <w:tr w:rsidR="00D12C5F" w14:paraId="02E17486" w14:textId="77777777" w:rsidTr="009C5ACF">
        <w:trPr>
          <w:cantSplit/>
        </w:trPr>
        <w:tc>
          <w:tcPr>
            <w:tcW w:w="7725" w:type="dxa"/>
            <w:tcBorders>
              <w:right w:val="single" w:sz="12" w:space="0" w:color="E09926" w:themeColor="accent2"/>
            </w:tcBorders>
            <w:vAlign w:val="center"/>
          </w:tcPr>
          <w:p w14:paraId="3CAEFF30" w14:textId="77777777" w:rsidR="002D6B48" w:rsidRPr="00271EBF" w:rsidRDefault="00EB2557" w:rsidP="00C45CDF">
            <w:pPr>
              <w:keepLines/>
              <w:tabs>
                <w:tab w:val="left" w:pos="851"/>
              </w:tabs>
              <w:spacing w:before="80" w:after="80"/>
              <w:rPr>
                <w:sz w:val="22"/>
                <w:szCs w:val="22"/>
              </w:rPr>
            </w:pPr>
            <w:r w:rsidRPr="00271EBF">
              <w:rPr>
                <w:sz w:val="22"/>
                <w:szCs w:val="22"/>
              </w:rPr>
              <w:t>Nombre de membres du conseil d’administration</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080A909" w14:textId="4065B6A0" w:rsidR="002D6B48" w:rsidRPr="00271EBF" w:rsidRDefault="00B42C1B" w:rsidP="00C45CDF">
            <w:pPr>
              <w:keepLines/>
              <w:spacing w:before="80" w:after="80"/>
              <w:ind w:left="-106"/>
              <w:jc w:val="center"/>
              <w:rPr>
                <w:sz w:val="22"/>
                <w:szCs w:val="22"/>
              </w:rPr>
            </w:pPr>
            <w:r>
              <w:rPr>
                <w:sz w:val="22"/>
                <w:szCs w:val="22"/>
              </w:rPr>
              <w:t>34</w:t>
            </w:r>
          </w:p>
        </w:tc>
      </w:tr>
    </w:tbl>
    <w:p w14:paraId="1E3FD947"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71"/>
        <w:gridCol w:w="3071"/>
        <w:gridCol w:w="3142"/>
      </w:tblGrid>
      <w:tr w:rsidR="00D12C5F" w14:paraId="33E65AD6" w14:textId="77777777" w:rsidTr="00764A51">
        <w:trPr>
          <w:cantSplit/>
        </w:trPr>
        <w:tc>
          <w:tcPr>
            <w:tcW w:w="9284" w:type="dxa"/>
            <w:gridSpan w:val="3"/>
            <w:vAlign w:val="center"/>
          </w:tcPr>
          <w:p w14:paraId="127F2CCC" w14:textId="77777777" w:rsidR="002D6B48" w:rsidRPr="00271EBF" w:rsidRDefault="00EB2557" w:rsidP="00C45CDF">
            <w:pPr>
              <w:keepNext/>
              <w:keepLines/>
              <w:spacing w:before="80" w:after="80"/>
              <w:jc w:val="center"/>
              <w:rPr>
                <w:sz w:val="22"/>
                <w:szCs w:val="22"/>
              </w:rPr>
            </w:pPr>
            <w:r w:rsidRPr="00271EBF">
              <w:rPr>
                <w:sz w:val="22"/>
                <w:szCs w:val="22"/>
              </w:rPr>
              <w:t>Montant en € du budget de fonctionnement section dépenses,</w:t>
            </w:r>
            <w:r w:rsidRPr="00271EBF">
              <w:rPr>
                <w:sz w:val="22"/>
                <w:szCs w:val="22"/>
              </w:rPr>
              <w:br/>
              <w:t>budget principal et budgets annexes</w:t>
            </w:r>
          </w:p>
        </w:tc>
      </w:tr>
      <w:tr w:rsidR="00D12C5F" w14:paraId="6B2EB782" w14:textId="77777777" w:rsidTr="00764A51">
        <w:trPr>
          <w:cantSplit/>
        </w:trPr>
        <w:tc>
          <w:tcPr>
            <w:tcW w:w="3071" w:type="dxa"/>
            <w:tcBorders>
              <w:bottom w:val="single" w:sz="12" w:space="0" w:color="E09926" w:themeColor="accent2"/>
            </w:tcBorders>
            <w:vAlign w:val="center"/>
          </w:tcPr>
          <w:p w14:paraId="27379D95" w14:textId="77777777" w:rsidR="002D6B48" w:rsidRPr="00271EBF" w:rsidRDefault="00EB2557" w:rsidP="00C45CDF">
            <w:pPr>
              <w:keepNext/>
              <w:keepLines/>
              <w:spacing w:before="80" w:after="80"/>
              <w:jc w:val="center"/>
              <w:rPr>
                <w:sz w:val="22"/>
                <w:szCs w:val="22"/>
              </w:rPr>
            </w:pPr>
            <w:r w:rsidRPr="00271EBF">
              <w:rPr>
                <w:sz w:val="22"/>
                <w:szCs w:val="22"/>
              </w:rPr>
              <w:t>N-2</w:t>
            </w:r>
          </w:p>
        </w:tc>
        <w:tc>
          <w:tcPr>
            <w:tcW w:w="3071" w:type="dxa"/>
            <w:tcBorders>
              <w:bottom w:val="single" w:sz="12" w:space="0" w:color="E09926" w:themeColor="accent2"/>
            </w:tcBorders>
            <w:vAlign w:val="center"/>
          </w:tcPr>
          <w:p w14:paraId="1BA52ECE" w14:textId="77777777" w:rsidR="002D6B48" w:rsidRPr="00271EBF" w:rsidRDefault="00EB2557" w:rsidP="00C45CDF">
            <w:pPr>
              <w:keepNext/>
              <w:keepLines/>
              <w:spacing w:before="80" w:after="80"/>
              <w:jc w:val="center"/>
              <w:rPr>
                <w:sz w:val="22"/>
                <w:szCs w:val="22"/>
              </w:rPr>
            </w:pPr>
            <w:r w:rsidRPr="00271EBF">
              <w:rPr>
                <w:sz w:val="22"/>
                <w:szCs w:val="22"/>
              </w:rPr>
              <w:t>N-1</w:t>
            </w:r>
          </w:p>
        </w:tc>
        <w:tc>
          <w:tcPr>
            <w:tcW w:w="3142" w:type="dxa"/>
            <w:tcBorders>
              <w:bottom w:val="single" w:sz="12" w:space="0" w:color="E09926" w:themeColor="accent2"/>
            </w:tcBorders>
            <w:vAlign w:val="center"/>
          </w:tcPr>
          <w:p w14:paraId="2B0147DD" w14:textId="77777777" w:rsidR="002D6B48" w:rsidRPr="00271EBF" w:rsidRDefault="00EB2557" w:rsidP="00C45CDF">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D12C5F" w14:paraId="50EA5F77" w14:textId="77777777" w:rsidTr="00764A51">
        <w:trPr>
          <w:cantSplit/>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42E857" w14:textId="23D9F7A8" w:rsidR="002D6B48" w:rsidRPr="00271EBF" w:rsidRDefault="002C4B79" w:rsidP="00C45CDF">
            <w:pPr>
              <w:keepLines/>
              <w:spacing w:before="80" w:after="80"/>
              <w:jc w:val="center"/>
              <w:rPr>
                <w:sz w:val="22"/>
                <w:szCs w:val="22"/>
              </w:rPr>
            </w:pPr>
            <w:r>
              <w:rPr>
                <w:sz w:val="22"/>
                <w:szCs w:val="22"/>
              </w:rPr>
              <w:t>18 133 509</w:t>
            </w: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3D84405" w14:textId="52DEC662" w:rsidR="002D6B48" w:rsidRPr="00271EBF" w:rsidRDefault="002C4B79" w:rsidP="00C45CDF">
            <w:pPr>
              <w:keepLines/>
              <w:spacing w:before="80" w:after="80"/>
              <w:jc w:val="center"/>
              <w:rPr>
                <w:sz w:val="22"/>
                <w:szCs w:val="22"/>
              </w:rPr>
            </w:pPr>
            <w:r>
              <w:rPr>
                <w:sz w:val="22"/>
                <w:szCs w:val="22"/>
              </w:rPr>
              <w:t>20 729 189</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B65BBE" w14:textId="39537E12" w:rsidR="002D6B48" w:rsidRPr="00271EBF" w:rsidRDefault="002C4B79" w:rsidP="00C45CDF">
            <w:pPr>
              <w:keepLines/>
              <w:spacing w:before="80" w:after="80"/>
              <w:jc w:val="center"/>
              <w:rPr>
                <w:sz w:val="22"/>
                <w:szCs w:val="22"/>
              </w:rPr>
            </w:pPr>
            <w:r>
              <w:rPr>
                <w:sz w:val="22"/>
                <w:szCs w:val="22"/>
              </w:rPr>
              <w:t>21 656 000</w:t>
            </w:r>
          </w:p>
        </w:tc>
      </w:tr>
    </w:tbl>
    <w:p w14:paraId="4A5D3118" w14:textId="77777777" w:rsidR="002D6B48" w:rsidRPr="00271EBF" w:rsidRDefault="002D6B48" w:rsidP="002D6B48">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D12C5F" w14:paraId="22D2C66E" w14:textId="77777777" w:rsidTr="00764A51">
        <w:trPr>
          <w:cantSplit/>
        </w:trPr>
        <w:tc>
          <w:tcPr>
            <w:tcW w:w="9284" w:type="dxa"/>
            <w:gridSpan w:val="3"/>
            <w:vAlign w:val="center"/>
          </w:tcPr>
          <w:p w14:paraId="74314FE4" w14:textId="77777777" w:rsidR="002D6B48" w:rsidRPr="00271EBF" w:rsidRDefault="00EB2557" w:rsidP="00C45CDF">
            <w:pPr>
              <w:keepNext/>
              <w:keepLines/>
              <w:spacing w:before="80" w:after="80"/>
              <w:jc w:val="center"/>
              <w:rPr>
                <w:sz w:val="22"/>
                <w:szCs w:val="22"/>
              </w:rPr>
            </w:pPr>
            <w:r w:rsidRPr="00271EBF">
              <w:rPr>
                <w:sz w:val="22"/>
                <w:szCs w:val="22"/>
              </w:rPr>
              <w:t>Montant en € du budget d’investissement, budget principal et budgets annexes</w:t>
            </w:r>
          </w:p>
        </w:tc>
      </w:tr>
      <w:tr w:rsidR="00D12C5F" w14:paraId="42E7CA12" w14:textId="77777777" w:rsidTr="00764A51">
        <w:trPr>
          <w:cantSplit/>
        </w:trPr>
        <w:tc>
          <w:tcPr>
            <w:tcW w:w="3094" w:type="dxa"/>
            <w:tcBorders>
              <w:bottom w:val="single" w:sz="12" w:space="0" w:color="E09926" w:themeColor="accent2"/>
            </w:tcBorders>
            <w:vAlign w:val="center"/>
          </w:tcPr>
          <w:p w14:paraId="0B133352" w14:textId="77777777" w:rsidR="002D6B48" w:rsidRPr="00271EBF" w:rsidRDefault="00EB2557" w:rsidP="00C45CDF">
            <w:pPr>
              <w:keepNext/>
              <w:keepLines/>
              <w:spacing w:before="80" w:after="80"/>
              <w:jc w:val="center"/>
              <w:rPr>
                <w:sz w:val="22"/>
                <w:szCs w:val="22"/>
              </w:rPr>
            </w:pPr>
            <w:r w:rsidRPr="00271EBF">
              <w:rPr>
                <w:sz w:val="22"/>
                <w:szCs w:val="22"/>
              </w:rPr>
              <w:t>N-2</w:t>
            </w:r>
          </w:p>
        </w:tc>
        <w:tc>
          <w:tcPr>
            <w:tcW w:w="3095" w:type="dxa"/>
            <w:tcBorders>
              <w:bottom w:val="single" w:sz="12" w:space="0" w:color="E09926" w:themeColor="accent2"/>
            </w:tcBorders>
            <w:vAlign w:val="center"/>
          </w:tcPr>
          <w:p w14:paraId="7AA47D98" w14:textId="77777777" w:rsidR="002D6B48" w:rsidRPr="00271EBF" w:rsidRDefault="00EB2557" w:rsidP="00C45CDF">
            <w:pPr>
              <w:keepNext/>
              <w:keepLines/>
              <w:spacing w:before="80" w:after="80"/>
              <w:jc w:val="center"/>
              <w:rPr>
                <w:sz w:val="22"/>
                <w:szCs w:val="22"/>
              </w:rPr>
            </w:pPr>
            <w:r w:rsidRPr="00271EBF">
              <w:rPr>
                <w:sz w:val="22"/>
                <w:szCs w:val="22"/>
              </w:rPr>
              <w:t>N-1</w:t>
            </w:r>
          </w:p>
        </w:tc>
        <w:tc>
          <w:tcPr>
            <w:tcW w:w="3095" w:type="dxa"/>
            <w:tcBorders>
              <w:bottom w:val="single" w:sz="12" w:space="0" w:color="E09926" w:themeColor="accent2"/>
            </w:tcBorders>
            <w:vAlign w:val="center"/>
          </w:tcPr>
          <w:p w14:paraId="137321E3" w14:textId="77777777" w:rsidR="002D6B48" w:rsidRPr="00271EBF" w:rsidRDefault="00EB2557" w:rsidP="00C45CDF">
            <w:pPr>
              <w:keepNext/>
              <w:keepLines/>
              <w:spacing w:before="80" w:after="80"/>
              <w:ind w:left="-128" w:right="-108"/>
              <w:jc w:val="center"/>
              <w:rPr>
                <w:sz w:val="22"/>
                <w:szCs w:val="22"/>
              </w:rPr>
            </w:pPr>
            <w:r w:rsidRPr="00271EBF">
              <w:rPr>
                <w:spacing w:val="-6"/>
                <w:sz w:val="22"/>
                <w:szCs w:val="22"/>
              </w:rPr>
              <w:t>Prévisionnel N (année en cours</w:t>
            </w:r>
            <w:r w:rsidRPr="00271EBF">
              <w:rPr>
                <w:spacing w:val="-4"/>
                <w:sz w:val="22"/>
                <w:szCs w:val="22"/>
              </w:rPr>
              <w:t>)</w:t>
            </w:r>
          </w:p>
        </w:tc>
      </w:tr>
      <w:tr w:rsidR="00D12C5F" w14:paraId="75193C81" w14:textId="77777777" w:rsidTr="00764A51">
        <w:trPr>
          <w:cantSplit/>
        </w:trPr>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13FEEC1" w14:textId="69F1A155" w:rsidR="002D6B48" w:rsidRPr="00271EBF" w:rsidRDefault="002C4B79" w:rsidP="00C45CDF">
            <w:pPr>
              <w:keepLines/>
              <w:spacing w:before="80" w:after="80"/>
              <w:jc w:val="center"/>
              <w:rPr>
                <w:sz w:val="22"/>
                <w:szCs w:val="22"/>
              </w:rPr>
            </w:pPr>
            <w:r w:rsidRPr="00B02820">
              <w:rPr>
                <w:sz w:val="22"/>
                <w:szCs w:val="22"/>
              </w:rPr>
              <w:t xml:space="preserve">9 293 503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CB73044" w14:textId="3A528AE7" w:rsidR="002D6B48" w:rsidRPr="00271EBF" w:rsidRDefault="00B864B0" w:rsidP="00C45CDF">
            <w:pPr>
              <w:keepLines/>
              <w:spacing w:before="80" w:after="80"/>
              <w:jc w:val="center"/>
              <w:rPr>
                <w:sz w:val="22"/>
                <w:szCs w:val="22"/>
              </w:rPr>
            </w:pPr>
            <w:r w:rsidRPr="00B02820">
              <w:rPr>
                <w:sz w:val="22"/>
                <w:szCs w:val="22"/>
              </w:rPr>
              <w:t>6 414 426</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C3657D" w14:textId="582EC602" w:rsidR="002D6B48" w:rsidRPr="00271EBF" w:rsidRDefault="00B864B0" w:rsidP="00C45CDF">
            <w:pPr>
              <w:keepLines/>
              <w:spacing w:before="80" w:after="80"/>
              <w:jc w:val="center"/>
              <w:rPr>
                <w:sz w:val="22"/>
                <w:szCs w:val="22"/>
              </w:rPr>
            </w:pPr>
            <w:r w:rsidRPr="00B02820">
              <w:rPr>
                <w:sz w:val="22"/>
                <w:szCs w:val="22"/>
              </w:rPr>
              <w:t>11 075 914</w:t>
            </w:r>
          </w:p>
        </w:tc>
      </w:tr>
    </w:tbl>
    <w:p w14:paraId="1EEA9A3F" w14:textId="77777777" w:rsidR="0037706A" w:rsidRDefault="0037706A" w:rsidP="00435F48">
      <w:pPr>
        <w:rPr>
          <w:sz w:val="2"/>
          <w:szCs w:val="2"/>
        </w:rPr>
      </w:pPr>
    </w:p>
    <w:p w14:paraId="5F88FEFC" w14:textId="41F67E46" w:rsidR="008D1E7E" w:rsidRPr="00271EBF" w:rsidRDefault="00EB2557" w:rsidP="00F234C1">
      <w:pPr>
        <w:pStyle w:val="Titre1"/>
        <w:rPr>
          <w:rFonts w:ascii="Arial" w:hAnsi="Arial"/>
        </w:rPr>
      </w:pPr>
      <w:r w:rsidRPr="00271EBF">
        <w:t>Responsabilité du fait des biens</w:t>
      </w:r>
    </w:p>
    <w:p w14:paraId="2056666D" w14:textId="77777777" w:rsidR="0037706A" w:rsidRDefault="00EB2557" w:rsidP="00C8791A">
      <w:pPr>
        <w:pStyle w:val="Titre2"/>
      </w:pPr>
      <w:r w:rsidRPr="00271EBF">
        <w:t>Immeubles</w:t>
      </w:r>
    </w:p>
    <w:p w14:paraId="38819394" w14:textId="292C3768" w:rsidR="00A3330D" w:rsidRPr="00271EBF" w:rsidRDefault="00EB2557" w:rsidP="00A3330D">
      <w:pPr>
        <w:keepNext/>
        <w:keepLines/>
        <w:tabs>
          <w:tab w:val="left" w:pos="851"/>
        </w:tabs>
        <w:spacing w:before="220" w:after="120"/>
      </w:pPr>
      <w:r w:rsidRPr="00271EBF">
        <w:t>Surface totale des immeubles dont le souscripteur est propriétaire ou qu'il occupe à quelque titre que ce soit :</w:t>
      </w:r>
    </w:p>
    <w:p w14:paraId="5E076F94" w14:textId="26DBF26E" w:rsidR="00A3330D" w:rsidRPr="00271EBF" w:rsidRDefault="00991E57" w:rsidP="00A3330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78 181</w:t>
      </w:r>
      <w:r w:rsidR="00EB2557" w:rsidRPr="00271EBF">
        <w:t xml:space="preserve"> m</w:t>
      </w:r>
      <w:r w:rsidR="00EB2557" w:rsidRPr="00271EBF">
        <w:rPr>
          <w:vertAlign w:val="superscript"/>
        </w:rPr>
        <w:t>2</w:t>
      </w:r>
    </w:p>
    <w:p w14:paraId="20BB7601" w14:textId="3ACB4E67" w:rsidR="00C5568E" w:rsidRPr="00271EBF" w:rsidRDefault="00EB2557" w:rsidP="00C8791A">
      <w:pPr>
        <w:pStyle w:val="Titre2"/>
      </w:pPr>
      <w:r w:rsidRPr="00271EBF">
        <w:t>Biens spécifiques</w:t>
      </w:r>
    </w:p>
    <w:p w14:paraId="4D7AFB85" w14:textId="79ADD29B" w:rsidR="00373D49" w:rsidRPr="00271EBF" w:rsidRDefault="00EB2557" w:rsidP="00F234C1">
      <w:pPr>
        <w:keepNext/>
        <w:keepLines/>
        <w:tabs>
          <w:tab w:val="left" w:pos="851"/>
        </w:tabs>
        <w:spacing w:before="240" w:after="120"/>
      </w:pPr>
      <w:r w:rsidRPr="00271EBF">
        <w:t>Le souscripteur possède-t-il des drones ?</w:t>
      </w:r>
    </w:p>
    <w:p w14:paraId="3749DDFB" w14:textId="77777777" w:rsidR="007317EF" w:rsidRPr="00271EBF" w:rsidRDefault="00EB2557"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w:t>
      </w:r>
      <w:r w:rsidRPr="00481387">
        <w:rPr>
          <w:strike/>
        </w:rPr>
        <w:t xml:space="preserve">UI </w:t>
      </w:r>
      <w:r w:rsidRPr="00271EBF">
        <w:t xml:space="preserve">/ </w:t>
      </w:r>
      <w:r w:rsidRPr="00481387">
        <w:rPr>
          <w:highlight w:val="yellow"/>
        </w:rPr>
        <w:t>NON</w:t>
      </w:r>
    </w:p>
    <w:p w14:paraId="05DF5E30" w14:textId="542B13B0" w:rsidR="00373D49" w:rsidRPr="00271EBF" w:rsidRDefault="00EB2557" w:rsidP="00F234C1">
      <w:pPr>
        <w:keepNext/>
        <w:keepLines/>
        <w:tabs>
          <w:tab w:val="left" w:pos="851"/>
        </w:tabs>
        <w:spacing w:before="120" w:after="120"/>
        <w:rPr>
          <w:rFonts w:asciiTheme="minorHAnsi" w:hAnsiTheme="minorHAnsi" w:cstheme="minorHAnsi"/>
        </w:rPr>
      </w:pPr>
      <w:r w:rsidRPr="00271EBF">
        <w:rPr>
          <w:rFonts w:asciiTheme="minorHAnsi" w:hAnsiTheme="minorHAnsi" w:cstheme="minorHAnsi"/>
        </w:rPr>
        <w:lastRenderedPageBreak/>
        <w:t xml:space="preserve">Si oui, </w:t>
      </w:r>
      <w:r w:rsidR="00F93961" w:rsidRPr="00271EBF">
        <w:rPr>
          <w:rFonts w:asciiTheme="minorHAnsi" w:hAnsiTheme="minorHAnsi" w:cstheme="minorHAnsi"/>
        </w:rPr>
        <w:t xml:space="preserve">donner le </w:t>
      </w:r>
      <w:r w:rsidRPr="00271EBF">
        <w:rPr>
          <w:rFonts w:asciiTheme="minorHAnsi" w:hAnsiTheme="minorHAnsi" w:cstheme="minorHAnsi"/>
        </w:rPr>
        <w:t>descriptif de ces matériels</w:t>
      </w:r>
      <w:r w:rsidR="00F93961" w:rsidRPr="00271EBF">
        <w:rPr>
          <w:rFonts w:asciiTheme="minorHAnsi" w:hAnsiTheme="minorHAnsi" w:cstheme="minorHAnsi"/>
        </w:rPr>
        <w:t>.</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D12C5F" w14:paraId="4C377E40" w14:textId="77777777" w:rsidTr="00A3330D">
        <w:tc>
          <w:tcPr>
            <w:tcW w:w="9284" w:type="dxa"/>
            <w:vAlign w:val="center"/>
          </w:tcPr>
          <w:p w14:paraId="133DFD9F" w14:textId="03FF7165" w:rsidR="00311EFC" w:rsidRPr="00271EBF" w:rsidRDefault="00311EFC" w:rsidP="006905CE">
            <w:pPr>
              <w:keepLines/>
              <w:tabs>
                <w:tab w:val="left" w:pos="851"/>
                <w:tab w:val="num" w:pos="1409"/>
              </w:tabs>
              <w:spacing w:before="80" w:after="80"/>
              <w:rPr>
                <w:sz w:val="22"/>
                <w:szCs w:val="22"/>
              </w:rPr>
            </w:pPr>
          </w:p>
        </w:tc>
      </w:tr>
    </w:tbl>
    <w:p w14:paraId="0E9F7CD7" w14:textId="77777777" w:rsidR="0037706A" w:rsidRDefault="00EB2557" w:rsidP="00F234C1">
      <w:pPr>
        <w:pStyle w:val="Titre1"/>
        <w:rPr>
          <w:rFonts w:ascii="Arial" w:hAnsi="Arial"/>
          <w:spacing w:val="-8"/>
        </w:rPr>
      </w:pPr>
      <w:r w:rsidRPr="00271EBF">
        <w:t>Responsabilité du fait des activités</w:t>
      </w:r>
    </w:p>
    <w:p w14:paraId="58F3D874" w14:textId="2DA42EAD" w:rsidR="0001032A" w:rsidRPr="00271EBF" w:rsidRDefault="00EB2557" w:rsidP="0001032A">
      <w:pPr>
        <w:keepNext/>
        <w:keepLines/>
        <w:tabs>
          <w:tab w:val="left" w:pos="851"/>
        </w:tabs>
        <w:spacing w:before="240" w:after="120"/>
      </w:pPr>
      <w:r w:rsidRPr="00271EBF">
        <w:t>Le souscripteur exerce-t-il des activités de recherche</w:t>
      </w:r>
      <w:r w:rsidR="00FA6AD3" w:rsidRPr="00271EBF">
        <w:t>s impliquant la personne humaine</w:t>
      </w:r>
      <w:r w:rsidRPr="00271EBF">
        <w:t> ?</w:t>
      </w:r>
    </w:p>
    <w:p w14:paraId="1DC3BBED" w14:textId="77777777" w:rsidR="0001032A" w:rsidRPr="00271EBF" w:rsidRDefault="00EB2557" w:rsidP="0001032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8A3E6B">
        <w:rPr>
          <w:highlight w:val="yellow"/>
        </w:rPr>
        <w:t>OUI</w:t>
      </w:r>
      <w:r w:rsidRPr="00271EBF">
        <w:t xml:space="preserve"> / </w:t>
      </w:r>
      <w:r w:rsidRPr="008A3E6B">
        <w:rPr>
          <w:strike/>
        </w:rPr>
        <w:t>NON</w:t>
      </w:r>
    </w:p>
    <w:p w14:paraId="643B9A7A" w14:textId="77777777" w:rsidR="00FA6AD3" w:rsidRPr="00271EBF" w:rsidRDefault="00EB2557" w:rsidP="0001032A">
      <w:pPr>
        <w:keepLines/>
        <w:tabs>
          <w:tab w:val="left" w:pos="851"/>
        </w:tabs>
        <w:spacing w:before="120" w:after="120"/>
        <w:rPr>
          <w:rFonts w:asciiTheme="minorHAnsi" w:hAnsiTheme="minorHAnsi" w:cstheme="minorHAnsi"/>
        </w:rPr>
      </w:pPr>
      <w:r w:rsidRPr="00271EBF">
        <w:rPr>
          <w:rFonts w:asciiTheme="minorHAnsi" w:hAnsiTheme="minorHAnsi" w:cstheme="minorHAnsi"/>
        </w:rPr>
        <w:t>Si OUI, indiquer ci-après le détail de ces recherches.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12C5F" w14:paraId="4F994DA8" w14:textId="77777777" w:rsidTr="00C45CDF">
        <w:tc>
          <w:tcPr>
            <w:tcW w:w="9213" w:type="dxa"/>
            <w:vAlign w:val="center"/>
          </w:tcPr>
          <w:p w14:paraId="2E998853" w14:textId="77777777" w:rsidR="00A3330D" w:rsidRDefault="00AF2BE3" w:rsidP="00DD4661">
            <w:pPr>
              <w:keepLines/>
              <w:tabs>
                <w:tab w:val="left" w:pos="851"/>
              </w:tabs>
              <w:spacing w:before="80" w:after="80"/>
              <w:rPr>
                <w:bCs/>
                <w:sz w:val="22"/>
                <w:szCs w:val="22"/>
              </w:rPr>
            </w:pPr>
            <w:r>
              <w:rPr>
                <w:sz w:val="22"/>
                <w:szCs w:val="22"/>
              </w:rPr>
              <w:t>. Aide d</w:t>
            </w:r>
            <w:r w:rsidRPr="00AF2BE3">
              <w:rPr>
                <w:sz w:val="22"/>
                <w:szCs w:val="22"/>
              </w:rPr>
              <w:t xml:space="preserve">es chercheurs et enseignants-chercheurs à </w:t>
            </w:r>
            <w:r w:rsidRPr="00AF2BE3">
              <w:rPr>
                <w:bCs/>
                <w:sz w:val="22"/>
                <w:szCs w:val="22"/>
              </w:rPr>
              <w:t>monter leurs projets de recherche</w:t>
            </w:r>
            <w:r w:rsidRPr="00AF2BE3">
              <w:rPr>
                <w:sz w:val="22"/>
                <w:szCs w:val="22"/>
              </w:rPr>
              <w:t xml:space="preserve"> sur le plan administratif et financier en réponse aux différents </w:t>
            </w:r>
            <w:r w:rsidRPr="00AF2BE3">
              <w:rPr>
                <w:bCs/>
                <w:sz w:val="22"/>
                <w:szCs w:val="22"/>
              </w:rPr>
              <w:t>appels à projets au niveau national ou international</w:t>
            </w:r>
            <w:r>
              <w:rPr>
                <w:bCs/>
                <w:sz w:val="22"/>
                <w:szCs w:val="22"/>
              </w:rPr>
              <w:t>.</w:t>
            </w:r>
          </w:p>
          <w:p w14:paraId="04627118" w14:textId="689E13E8" w:rsidR="00AF2BE3" w:rsidRPr="00271EBF" w:rsidRDefault="00C26B4F" w:rsidP="00DD4661">
            <w:pPr>
              <w:keepLines/>
              <w:tabs>
                <w:tab w:val="left" w:pos="851"/>
              </w:tabs>
              <w:spacing w:before="80" w:after="80"/>
              <w:rPr>
                <w:rFonts w:asciiTheme="minorHAnsi" w:hAnsiTheme="minorHAnsi" w:cstheme="minorHAnsi"/>
                <w:sz w:val="22"/>
                <w:szCs w:val="22"/>
              </w:rPr>
            </w:pPr>
            <w:r>
              <w:rPr>
                <w:rFonts w:asciiTheme="minorHAnsi" w:hAnsiTheme="minorHAnsi" w:cstheme="minorHAnsi"/>
                <w:sz w:val="22"/>
                <w:szCs w:val="22"/>
              </w:rPr>
              <w:t xml:space="preserve">. </w:t>
            </w:r>
            <w:r>
              <w:rPr>
                <w:sz w:val="22"/>
                <w:szCs w:val="22"/>
              </w:rPr>
              <w:t xml:space="preserve">Gestion de </w:t>
            </w:r>
            <w:r w:rsidRPr="00C26B4F">
              <w:rPr>
                <w:sz w:val="22"/>
                <w:szCs w:val="22"/>
              </w:rPr>
              <w:t xml:space="preserve">l'administration de la </w:t>
            </w:r>
            <w:r w:rsidRPr="00C26B4F">
              <w:rPr>
                <w:bCs/>
                <w:sz w:val="22"/>
                <w:szCs w:val="22"/>
              </w:rPr>
              <w:t>Commission Recherche</w:t>
            </w:r>
            <w:r w:rsidRPr="00C26B4F">
              <w:rPr>
                <w:sz w:val="22"/>
                <w:szCs w:val="22"/>
              </w:rPr>
              <w:t>, prépar</w:t>
            </w:r>
            <w:r w:rsidR="002F310D">
              <w:rPr>
                <w:sz w:val="22"/>
                <w:szCs w:val="22"/>
              </w:rPr>
              <w:t>ation</w:t>
            </w:r>
            <w:r w:rsidRPr="00C26B4F">
              <w:rPr>
                <w:sz w:val="22"/>
                <w:szCs w:val="22"/>
              </w:rPr>
              <w:t xml:space="preserve"> et sui</w:t>
            </w:r>
            <w:r w:rsidR="002F310D">
              <w:rPr>
                <w:sz w:val="22"/>
                <w:szCs w:val="22"/>
              </w:rPr>
              <w:t>vi de</w:t>
            </w:r>
            <w:bookmarkStart w:id="0" w:name="_GoBack"/>
            <w:bookmarkEnd w:id="0"/>
            <w:r w:rsidRPr="00C26B4F">
              <w:rPr>
                <w:sz w:val="22"/>
                <w:szCs w:val="22"/>
              </w:rPr>
              <w:t xml:space="preserve"> l'exécution du contrat pluriannuel pour le volet recherche, apporte une aide au pilotage de la recherche et produit des indicateurs appropriés de l’activité scientifique (gestion des données relatives aux laboratoires, suivi des publications).</w:t>
            </w:r>
          </w:p>
        </w:tc>
      </w:tr>
    </w:tbl>
    <w:p w14:paraId="44D04EC7" w14:textId="4FBF3A8C" w:rsidR="00FA6AD3" w:rsidRPr="00271EBF" w:rsidRDefault="00EB2557" w:rsidP="00FA6AD3">
      <w:pPr>
        <w:keepNext/>
        <w:keepLines/>
        <w:tabs>
          <w:tab w:val="left" w:pos="851"/>
        </w:tabs>
        <w:spacing w:before="240" w:after="120"/>
      </w:pPr>
      <w:r w:rsidRPr="00271EBF">
        <w:t>Le souscripteur exerce-t-il d’autres activités de recherches ?</w:t>
      </w:r>
    </w:p>
    <w:p w14:paraId="066AFCAB" w14:textId="77777777" w:rsidR="00FA6AD3" w:rsidRPr="00271EBF" w:rsidRDefault="00EB2557" w:rsidP="00FA6AD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271EBF">
        <w:t>OUI / NON</w:t>
      </w:r>
    </w:p>
    <w:p w14:paraId="516BCD77" w14:textId="082B3390" w:rsidR="00FA6AD3" w:rsidRPr="00271EBF" w:rsidRDefault="00EB2557" w:rsidP="00FA6AD3">
      <w:pPr>
        <w:keepLines/>
        <w:tabs>
          <w:tab w:val="left" w:pos="851"/>
        </w:tabs>
        <w:spacing w:before="120" w:after="120"/>
        <w:rPr>
          <w:rFonts w:asciiTheme="minorHAnsi" w:hAnsiTheme="minorHAnsi" w:cstheme="minorHAnsi"/>
        </w:rPr>
      </w:pPr>
      <w:r w:rsidRPr="00271EBF">
        <w:rPr>
          <w:rFonts w:asciiTheme="minorHAnsi" w:hAnsiTheme="minorHAnsi" w:cstheme="minorHAnsi"/>
        </w:rPr>
        <w:t>Si OUI, en indiquer ci-après le détail.</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12C5F" w14:paraId="3C07CBF8" w14:textId="77777777" w:rsidTr="00C45CDF">
        <w:tc>
          <w:tcPr>
            <w:tcW w:w="9213" w:type="dxa"/>
            <w:vAlign w:val="center"/>
          </w:tcPr>
          <w:p w14:paraId="4744F8C1" w14:textId="77777777" w:rsidR="00A3330D" w:rsidRPr="00271EBF" w:rsidRDefault="00A3330D" w:rsidP="00DD4661">
            <w:pPr>
              <w:keepLines/>
              <w:tabs>
                <w:tab w:val="left" w:pos="851"/>
              </w:tabs>
              <w:spacing w:before="80" w:after="80"/>
              <w:rPr>
                <w:rFonts w:asciiTheme="minorHAnsi" w:hAnsiTheme="minorHAnsi" w:cstheme="minorHAnsi"/>
                <w:sz w:val="22"/>
                <w:szCs w:val="22"/>
              </w:rPr>
            </w:pPr>
          </w:p>
        </w:tc>
      </w:tr>
    </w:tbl>
    <w:p w14:paraId="4F8547BA" w14:textId="622FA3C0" w:rsidR="00FA6AD3" w:rsidRPr="00271EBF" w:rsidRDefault="00EB2557" w:rsidP="00FA6AD3">
      <w:pPr>
        <w:keepNext/>
        <w:keepLines/>
        <w:tabs>
          <w:tab w:val="left" w:pos="851"/>
        </w:tabs>
        <w:spacing w:before="240" w:after="120"/>
      </w:pPr>
      <w:r w:rsidRPr="00271EBF">
        <w:t>Le souscripteur exerce-t-il des activités médicales ?</w:t>
      </w:r>
    </w:p>
    <w:p w14:paraId="471D7AE5" w14:textId="77777777" w:rsidR="00FA6AD3" w:rsidRPr="00271EBF" w:rsidRDefault="00EB2557" w:rsidP="00FA6AD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72521">
        <w:rPr>
          <w:highlight w:val="yellow"/>
        </w:rPr>
        <w:t>OUI</w:t>
      </w:r>
      <w:r w:rsidRPr="00271EBF">
        <w:t xml:space="preserve"> / </w:t>
      </w:r>
      <w:r w:rsidRPr="00672521">
        <w:rPr>
          <w:strike/>
        </w:rPr>
        <w:t>NON</w:t>
      </w:r>
    </w:p>
    <w:p w14:paraId="5100723D" w14:textId="77777777" w:rsidR="00FA6AD3" w:rsidRPr="00271EBF" w:rsidRDefault="00EB2557" w:rsidP="00FA6AD3">
      <w:pPr>
        <w:keepLines/>
        <w:tabs>
          <w:tab w:val="left" w:pos="851"/>
        </w:tabs>
        <w:spacing w:before="120" w:after="120"/>
        <w:rPr>
          <w:rFonts w:asciiTheme="minorHAnsi" w:hAnsiTheme="minorHAnsi" w:cstheme="minorHAnsi"/>
        </w:rPr>
      </w:pPr>
      <w:r w:rsidRPr="00271EBF">
        <w:rPr>
          <w:rFonts w:asciiTheme="minorHAnsi" w:hAnsiTheme="minorHAnsi" w:cstheme="minorHAnsi"/>
        </w:rPr>
        <w:t>Si OUI, en indiquer ci-après le détail.</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12C5F" w14:paraId="41E7AFB1" w14:textId="77777777" w:rsidTr="00C45CDF">
        <w:tc>
          <w:tcPr>
            <w:tcW w:w="9213" w:type="dxa"/>
            <w:vAlign w:val="center"/>
          </w:tcPr>
          <w:p w14:paraId="3AE0487A" w14:textId="77777777" w:rsidR="00A3330D" w:rsidRDefault="00786BD7" w:rsidP="00DD4661">
            <w:pPr>
              <w:keepLines/>
              <w:tabs>
                <w:tab w:val="left" w:pos="851"/>
              </w:tabs>
              <w:spacing w:before="80" w:after="80"/>
            </w:pPr>
            <w:r w:rsidRPr="00786BD7">
              <w:rPr>
                <w:rFonts w:asciiTheme="minorHAnsi" w:hAnsiTheme="minorHAnsi" w:cstheme="minorHAnsi"/>
                <w:sz w:val="22"/>
                <w:szCs w:val="22"/>
                <w:u w:val="single"/>
              </w:rPr>
              <w:t>Médecine de prévention</w:t>
            </w:r>
            <w:r>
              <w:rPr>
                <w:rFonts w:asciiTheme="minorHAnsi" w:hAnsiTheme="minorHAnsi" w:cstheme="minorHAnsi"/>
                <w:sz w:val="22"/>
                <w:szCs w:val="22"/>
              </w:rPr>
              <w:t xml:space="preserve"> : </w:t>
            </w:r>
            <w:r>
              <w:t>chargée des visites médicales obligatoires - lors d’une embauche, pour un suivi périodique, lors d’une reprise après un arrêt maladie ou un congé maternité par exemple - et peut être sollicitée pour toute consultation en lien avec le travail et l’environnement professionnel.</w:t>
            </w:r>
          </w:p>
          <w:p w14:paraId="2BBBE4E4" w14:textId="77777777" w:rsidR="00786BD7" w:rsidRDefault="006231BD" w:rsidP="00DD4661">
            <w:pPr>
              <w:keepLines/>
              <w:tabs>
                <w:tab w:val="left" w:pos="851"/>
              </w:tabs>
              <w:spacing w:before="80" w:after="80"/>
            </w:pPr>
            <w:r w:rsidRPr="006231BD">
              <w:rPr>
                <w:u w:val="single"/>
              </w:rPr>
              <w:t>Service de de Santé Étudiante</w:t>
            </w:r>
            <w:r>
              <w:t xml:space="preserve"> : </w:t>
            </w:r>
          </w:p>
          <w:p w14:paraId="4A9B690C" w14:textId="77777777" w:rsidR="006231BD" w:rsidRDefault="006231BD" w:rsidP="00DD4661">
            <w:pPr>
              <w:keepLines/>
              <w:tabs>
                <w:tab w:val="left" w:pos="851"/>
              </w:tabs>
              <w:spacing w:before="80" w:after="80"/>
            </w:pPr>
            <w:r>
              <w:rPr>
                <w:rFonts w:asciiTheme="minorHAnsi" w:hAnsiTheme="minorHAnsi" w:cstheme="minorHAnsi"/>
                <w:sz w:val="22"/>
                <w:szCs w:val="22"/>
              </w:rPr>
              <w:t xml:space="preserve">. Infirmerie : </w:t>
            </w:r>
            <w:r>
              <w:t>Soins de 1ère urgence - Soins courants - Sur prescription médicale, tous soins infirmiers</w:t>
            </w:r>
          </w:p>
          <w:p w14:paraId="72F08667" w14:textId="77777777" w:rsidR="006231BD" w:rsidRDefault="006231BD" w:rsidP="00DD4661">
            <w:pPr>
              <w:keepLines/>
              <w:tabs>
                <w:tab w:val="left" w:pos="851"/>
              </w:tabs>
              <w:spacing w:before="80" w:after="80"/>
            </w:pPr>
            <w:r>
              <w:rPr>
                <w:rFonts w:asciiTheme="minorHAnsi" w:hAnsiTheme="minorHAnsi" w:cstheme="minorHAnsi"/>
                <w:sz w:val="22"/>
                <w:szCs w:val="22"/>
              </w:rPr>
              <w:t xml:space="preserve">. Médecine générale : </w:t>
            </w:r>
            <w:r>
              <w:t xml:space="preserve">Consultations et soins courants - Certificats d’aménagement d’examens pour les étudiants en situation de handicap - Certificats pour le CROUS - </w:t>
            </w:r>
            <w:r w:rsidR="00D102D3">
              <w:t>Certificats médicaux d’aptitude au sport, de bonne santé, stages à l’étranger…Vérification des vaccinations</w:t>
            </w:r>
          </w:p>
          <w:p w14:paraId="1228CA5B" w14:textId="0598D652" w:rsidR="00D102D3" w:rsidRPr="00271EBF" w:rsidRDefault="00D102D3" w:rsidP="00DD4661">
            <w:pPr>
              <w:keepLines/>
              <w:tabs>
                <w:tab w:val="left" w:pos="851"/>
              </w:tabs>
              <w:spacing w:before="80" w:after="80"/>
              <w:rPr>
                <w:rFonts w:asciiTheme="minorHAnsi" w:hAnsiTheme="minorHAnsi" w:cstheme="minorHAnsi"/>
                <w:sz w:val="22"/>
                <w:szCs w:val="22"/>
              </w:rPr>
            </w:pPr>
            <w:r>
              <w:rPr>
                <w:rFonts w:asciiTheme="minorHAnsi" w:hAnsiTheme="minorHAnsi" w:cstheme="minorHAnsi"/>
                <w:sz w:val="22"/>
                <w:szCs w:val="22"/>
              </w:rPr>
              <w:t xml:space="preserve">. </w:t>
            </w:r>
            <w:r w:rsidRPr="00D102D3">
              <w:rPr>
                <w:bCs/>
                <w:sz w:val="22"/>
                <w:szCs w:val="22"/>
              </w:rPr>
              <w:t>Consultations spécialisées</w:t>
            </w:r>
            <w:r>
              <w:rPr>
                <w:bCs/>
                <w:sz w:val="22"/>
                <w:szCs w:val="22"/>
              </w:rPr>
              <w:t xml:space="preserve"> : </w:t>
            </w:r>
            <w:r w:rsidR="00EE38FE">
              <w:t xml:space="preserve">Gynécologie : suivi, contraception, frottis - Nutrition : bilans et suivi – Addictologie - Prise en charge psychologique. Prise en charge psychologique. </w:t>
            </w:r>
          </w:p>
        </w:tc>
      </w:tr>
    </w:tbl>
    <w:p w14:paraId="63F836D7" w14:textId="77777777" w:rsidR="0037706A" w:rsidRDefault="00EB2557" w:rsidP="009B204C">
      <w:pPr>
        <w:spacing w:after="220"/>
        <w:rPr>
          <w:sz w:val="2"/>
          <w:szCs w:val="2"/>
        </w:rPr>
      </w:pPr>
      <w:r w:rsidRPr="00271EBF">
        <w:rPr>
          <w:sz w:val="2"/>
          <w:szCs w:val="2"/>
        </w:rPr>
        <w:t xml:space="preserve"> </w:t>
      </w:r>
    </w:p>
    <w:p w14:paraId="1EFD8CD3" w14:textId="1784FD5A" w:rsidR="00B93038" w:rsidRPr="00271EBF" w:rsidRDefault="00EB2557" w:rsidP="00F234C1">
      <w:pPr>
        <w:keepNext/>
        <w:keepLines/>
        <w:spacing w:after="120"/>
        <w:rPr>
          <w:sz w:val="24"/>
        </w:rPr>
      </w:pPr>
      <w:r w:rsidRPr="00271EBF">
        <w:t>Le souscripteur dispose-t-il de services informatiques ?</w:t>
      </w:r>
    </w:p>
    <w:p w14:paraId="4856E4F7" w14:textId="77777777" w:rsidR="001E2584" w:rsidRPr="00271EBF" w:rsidRDefault="00EB2557"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42C1B">
        <w:rPr>
          <w:highlight w:val="yellow"/>
        </w:rPr>
        <w:t>OUI</w:t>
      </w:r>
      <w:r w:rsidRPr="00271EBF">
        <w:t xml:space="preserve"> / </w:t>
      </w:r>
      <w:r w:rsidRPr="00B42C1B">
        <w:rPr>
          <w:strike/>
        </w:rPr>
        <w:t>NON</w:t>
      </w:r>
    </w:p>
    <w:p w14:paraId="510CB5EB" w14:textId="2E7B9901" w:rsidR="00B93038" w:rsidRPr="00271EBF" w:rsidRDefault="00EB2557" w:rsidP="00F234C1">
      <w:pPr>
        <w:keepNext/>
        <w:keepLines/>
        <w:spacing w:after="120"/>
      </w:pPr>
      <w:r w:rsidRPr="00271EBF">
        <w:t xml:space="preserve">Si OUI, exécutent-ils </w:t>
      </w:r>
      <w:r w:rsidR="00EE7523" w:rsidRPr="00271EBF">
        <w:t>des prestations</w:t>
      </w:r>
      <w:r w:rsidRPr="00271EBF">
        <w:t xml:space="preserve"> pour le compte de tiers ?</w:t>
      </w:r>
    </w:p>
    <w:p w14:paraId="1344E7E6" w14:textId="77777777" w:rsidR="001E2584" w:rsidRPr="00271EBF" w:rsidRDefault="00EB2557"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42C1B">
        <w:rPr>
          <w:strike/>
        </w:rPr>
        <w:t>OUI</w:t>
      </w:r>
      <w:r w:rsidRPr="00271EBF">
        <w:t xml:space="preserve"> / </w:t>
      </w:r>
      <w:r w:rsidRPr="00B42C1B">
        <w:rPr>
          <w:highlight w:val="yellow"/>
        </w:rPr>
        <w:t>NON</w:t>
      </w:r>
    </w:p>
    <w:tbl>
      <w:tblPr>
        <w:tblStyle w:val="Grilledutableau"/>
        <w:tblW w:w="9284" w:type="dxa"/>
        <w:tblInd w:w="38" w:type="dxa"/>
        <w:tblLayout w:type="fixed"/>
        <w:tblLook w:val="04A0" w:firstRow="1" w:lastRow="0" w:firstColumn="1" w:lastColumn="0" w:noHBand="0" w:noVBand="1"/>
      </w:tblPr>
      <w:tblGrid>
        <w:gridCol w:w="6874"/>
        <w:gridCol w:w="2410"/>
      </w:tblGrid>
      <w:tr w:rsidR="00D12C5F" w14:paraId="26CBB190"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4E666FEC" w14:textId="1D243823" w:rsidR="001E2584" w:rsidRPr="00271EBF" w:rsidRDefault="00EB2557" w:rsidP="00C06CEA">
            <w:pPr>
              <w:keepLines/>
              <w:spacing w:before="80" w:after="80"/>
              <w:rPr>
                <w:spacing w:val="-2"/>
                <w:sz w:val="22"/>
                <w:szCs w:val="22"/>
              </w:rPr>
            </w:pPr>
            <w:r w:rsidRPr="00271EBF">
              <w:rPr>
                <w:spacing w:val="-2"/>
                <w:sz w:val="22"/>
                <w:szCs w:val="22"/>
              </w:rPr>
              <w:lastRenderedPageBreak/>
              <w:t>Pour le compte d'entreprises industrielles ou commerciales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E0A2A0" w14:textId="31181524" w:rsidR="001E2584" w:rsidRPr="00271EBF" w:rsidRDefault="00EB2557" w:rsidP="00C06CEA">
            <w:pPr>
              <w:keepLines/>
              <w:spacing w:before="80" w:after="80"/>
              <w:ind w:left="-108"/>
              <w:jc w:val="center"/>
              <w:rPr>
                <w:rFonts w:asciiTheme="minorHAnsi" w:hAnsiTheme="minorHAnsi" w:cstheme="minorHAnsi"/>
                <w:sz w:val="22"/>
                <w:szCs w:val="22"/>
              </w:rPr>
            </w:pPr>
            <w:r w:rsidRPr="00B42C1B">
              <w:rPr>
                <w:rFonts w:asciiTheme="minorHAnsi" w:hAnsiTheme="minorHAnsi" w:cstheme="minorHAnsi"/>
                <w:sz w:val="22"/>
                <w:szCs w:val="22"/>
                <w:highlight w:val="yellow"/>
              </w:rPr>
              <w:t>OUI</w:t>
            </w:r>
            <w:r w:rsidRPr="00271EBF">
              <w:rPr>
                <w:rFonts w:asciiTheme="minorHAnsi" w:hAnsiTheme="minorHAnsi" w:cstheme="minorHAnsi"/>
                <w:sz w:val="22"/>
                <w:szCs w:val="22"/>
              </w:rPr>
              <w:t xml:space="preserve"> / </w:t>
            </w:r>
            <w:r w:rsidRPr="00B42C1B">
              <w:rPr>
                <w:rFonts w:asciiTheme="minorHAnsi" w:hAnsiTheme="minorHAnsi" w:cstheme="minorHAnsi"/>
                <w:strike/>
                <w:sz w:val="22"/>
                <w:szCs w:val="22"/>
              </w:rPr>
              <w:t>NON</w:t>
            </w:r>
          </w:p>
        </w:tc>
      </w:tr>
      <w:tr w:rsidR="00D12C5F" w14:paraId="5A0E551D"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710B49DC" w14:textId="23A7CFA6" w:rsidR="001E2584" w:rsidRPr="00271EBF" w:rsidRDefault="00EB2557" w:rsidP="00C06CEA">
            <w:pPr>
              <w:keepLines/>
              <w:spacing w:before="80" w:after="80"/>
              <w:rPr>
                <w:spacing w:val="-2"/>
                <w:sz w:val="22"/>
                <w:szCs w:val="22"/>
              </w:rPr>
            </w:pPr>
            <w:r w:rsidRPr="00271EBF">
              <w:rPr>
                <w:spacing w:val="-2"/>
                <w:sz w:val="22"/>
                <w:szCs w:val="22"/>
              </w:rPr>
              <w:t>Pour le compte d'autres collectivités ou établissements publics</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1D7495" w14:textId="03EFDF06" w:rsidR="001E2584" w:rsidRPr="00271EBF" w:rsidRDefault="00EB2557" w:rsidP="00C06CEA">
            <w:pPr>
              <w:keepLines/>
              <w:spacing w:before="80" w:after="80"/>
              <w:ind w:left="-108"/>
              <w:jc w:val="center"/>
              <w:rPr>
                <w:rFonts w:asciiTheme="minorHAnsi" w:hAnsiTheme="minorHAnsi" w:cstheme="minorHAnsi"/>
                <w:sz w:val="22"/>
                <w:szCs w:val="22"/>
              </w:rPr>
            </w:pPr>
            <w:r w:rsidRPr="00B42C1B">
              <w:rPr>
                <w:rFonts w:asciiTheme="minorHAnsi" w:hAnsiTheme="minorHAnsi" w:cstheme="minorHAnsi"/>
                <w:sz w:val="22"/>
                <w:szCs w:val="22"/>
                <w:highlight w:val="yellow"/>
              </w:rPr>
              <w:t>OUI</w:t>
            </w:r>
            <w:r w:rsidRPr="00271EBF">
              <w:rPr>
                <w:rFonts w:asciiTheme="minorHAnsi" w:hAnsiTheme="minorHAnsi" w:cstheme="minorHAnsi"/>
                <w:sz w:val="22"/>
                <w:szCs w:val="22"/>
              </w:rPr>
              <w:t xml:space="preserve"> / </w:t>
            </w:r>
            <w:r w:rsidRPr="00B42C1B">
              <w:rPr>
                <w:rFonts w:asciiTheme="minorHAnsi" w:hAnsiTheme="minorHAnsi" w:cstheme="minorHAnsi"/>
                <w:strike/>
                <w:sz w:val="22"/>
                <w:szCs w:val="22"/>
              </w:rPr>
              <w:t>NON</w:t>
            </w:r>
          </w:p>
        </w:tc>
      </w:tr>
      <w:tr w:rsidR="00D12C5F" w14:paraId="5E212E83" w14:textId="77777777" w:rsidTr="00F45246">
        <w:tc>
          <w:tcPr>
            <w:tcW w:w="6874" w:type="dxa"/>
            <w:tcBorders>
              <w:top w:val="single" w:sz="4" w:space="0" w:color="000000" w:themeColor="text1"/>
              <w:left w:val="single" w:sz="4" w:space="0" w:color="000000" w:themeColor="text1"/>
              <w:bottom w:val="single" w:sz="4" w:space="0" w:color="000000" w:themeColor="text1"/>
              <w:right w:val="single" w:sz="12" w:space="0" w:color="E09926" w:themeColor="accent2"/>
            </w:tcBorders>
            <w:vAlign w:val="center"/>
          </w:tcPr>
          <w:p w14:paraId="1A0F2793" w14:textId="40CB109B" w:rsidR="001E2584" w:rsidRPr="00271EBF" w:rsidRDefault="00EB2557" w:rsidP="00C06CEA">
            <w:pPr>
              <w:keepLines/>
              <w:spacing w:before="80" w:after="80"/>
              <w:rPr>
                <w:spacing w:val="-2"/>
                <w:sz w:val="22"/>
                <w:szCs w:val="22"/>
              </w:rPr>
            </w:pPr>
            <w:r w:rsidRPr="00271EBF">
              <w:rPr>
                <w:spacing w:val="-2"/>
                <w:sz w:val="22"/>
                <w:szCs w:val="22"/>
              </w:rPr>
              <w:t>Montant des recettes annuelles</w:t>
            </w:r>
            <w:r w:rsidR="00B4170E" w:rsidRPr="00271EBF">
              <w:rPr>
                <w:spacing w:val="-2"/>
                <w:sz w:val="22"/>
                <w:szCs w:val="22"/>
              </w:rPr>
              <w:t xml:space="preserve"> en €</w:t>
            </w:r>
            <w:r w:rsidR="002165DD" w:rsidRPr="00271EBF">
              <w:rPr>
                <w:spacing w:val="-2"/>
                <w:sz w:val="22"/>
                <w:szCs w:val="22"/>
              </w:rPr>
              <w:t> :</w:t>
            </w:r>
          </w:p>
        </w:tc>
        <w:tc>
          <w:tcPr>
            <w:tcW w:w="2410"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26DECC5" w14:textId="191BF6E9" w:rsidR="001E2584" w:rsidRPr="00271EBF" w:rsidRDefault="00B42C1B" w:rsidP="00C06CEA">
            <w:pPr>
              <w:keepLines/>
              <w:spacing w:before="80" w:after="80"/>
              <w:ind w:left="-108"/>
              <w:jc w:val="center"/>
              <w:rPr>
                <w:rFonts w:asciiTheme="minorHAnsi" w:hAnsiTheme="minorHAnsi" w:cstheme="minorHAnsi"/>
                <w:sz w:val="22"/>
                <w:szCs w:val="22"/>
              </w:rPr>
            </w:pPr>
            <w:r>
              <w:rPr>
                <w:rFonts w:asciiTheme="minorHAnsi" w:hAnsiTheme="minorHAnsi" w:cstheme="minorHAnsi"/>
                <w:sz w:val="22"/>
                <w:szCs w:val="22"/>
              </w:rPr>
              <w:t>0</w:t>
            </w:r>
          </w:p>
        </w:tc>
      </w:tr>
    </w:tbl>
    <w:p w14:paraId="445CCB71" w14:textId="77777777" w:rsidR="0037706A" w:rsidRDefault="0037706A">
      <w:pPr>
        <w:widowControl/>
        <w:ind w:firstLine="360"/>
        <w:jc w:val="left"/>
        <w:rPr>
          <w:sz w:val="2"/>
          <w:szCs w:val="2"/>
        </w:rPr>
      </w:pPr>
    </w:p>
    <w:p w14:paraId="070029C2" w14:textId="77777777" w:rsidR="0037706A" w:rsidRDefault="00EB2557" w:rsidP="00693DDB">
      <w:pPr>
        <w:pStyle w:val="Titre1"/>
      </w:pPr>
      <w:r w:rsidRPr="00271EBF">
        <w:t>Risques spécifiques</w:t>
      </w:r>
    </w:p>
    <w:p w14:paraId="74FD5D0B" w14:textId="36F59920" w:rsidR="008D1E7E" w:rsidRPr="00271EBF" w:rsidRDefault="00EB2557" w:rsidP="00C8791A">
      <w:pPr>
        <w:pStyle w:val="Titre2"/>
        <w:rPr>
          <w:rStyle w:val="Titre2Car"/>
          <w:caps/>
        </w:rPr>
      </w:pPr>
      <w:r w:rsidRPr="00271EBF">
        <w:rPr>
          <w:rStyle w:val="Titre2Car"/>
          <w:caps/>
        </w:rPr>
        <w:t>Installations classées</w:t>
      </w:r>
    </w:p>
    <w:p w14:paraId="1BC9C498" w14:textId="71889996" w:rsidR="008D1E7E" w:rsidRPr="00271EBF" w:rsidRDefault="00EB2557" w:rsidP="005E2184">
      <w:pPr>
        <w:keepLines/>
        <w:spacing w:after="120"/>
      </w:pPr>
      <w:r w:rsidRPr="006B1C8A">
        <w:rPr>
          <w:highlight w:val="yellow"/>
        </w:rPr>
        <w:t xml:space="preserve">Existe-t-il </w:t>
      </w:r>
      <w:r w:rsidR="00CD0ED7" w:rsidRPr="006B1C8A">
        <w:rPr>
          <w:highlight w:val="yellow"/>
        </w:rPr>
        <w:t>des</w:t>
      </w:r>
      <w:r w:rsidRPr="006B1C8A">
        <w:rPr>
          <w:highlight w:val="yellow"/>
        </w:rPr>
        <w:t xml:space="preserve"> installations classées fixes</w:t>
      </w:r>
      <w:r w:rsidR="000F1679" w:rsidRPr="006B1C8A">
        <w:rPr>
          <w:highlight w:val="yellow"/>
        </w:rPr>
        <w:t xml:space="preserve"> </w:t>
      </w:r>
      <w:r w:rsidRPr="006B1C8A">
        <w:rPr>
          <w:highlight w:val="yellow"/>
        </w:rPr>
        <w:t>relevant de</w:t>
      </w:r>
      <w:r w:rsidR="00737747" w:rsidRPr="006B1C8A">
        <w:rPr>
          <w:highlight w:val="yellow"/>
        </w:rPr>
        <w:t>s</w:t>
      </w:r>
      <w:r w:rsidRPr="006B1C8A">
        <w:rPr>
          <w:highlight w:val="yellow"/>
        </w:rPr>
        <w:t xml:space="preserve"> article</w:t>
      </w:r>
      <w:r w:rsidR="00737747" w:rsidRPr="006B1C8A">
        <w:rPr>
          <w:highlight w:val="yellow"/>
        </w:rPr>
        <w:t xml:space="preserve">s </w:t>
      </w:r>
      <w:r w:rsidRPr="006B1C8A">
        <w:rPr>
          <w:highlight w:val="yellow"/>
        </w:rPr>
        <w:t xml:space="preserve">L. 511-1 et suivants du </w:t>
      </w:r>
      <w:r w:rsidR="0090489B" w:rsidRPr="006B1C8A">
        <w:rPr>
          <w:highlight w:val="yellow"/>
        </w:rPr>
        <w:t>Code de l’environnement (ICPE)</w:t>
      </w:r>
      <w:r w:rsidR="008E5663" w:rsidRPr="006B1C8A">
        <w:rPr>
          <w:highlight w:val="yellow"/>
        </w:rPr>
        <w:t> ?</w:t>
      </w:r>
      <w:r w:rsidR="005E2184" w:rsidRPr="006B1C8A">
        <w:rPr>
          <w:highlight w:val="yellow"/>
        </w:rPr>
        <w:t xml:space="preserve"> (</w:t>
      </w:r>
      <w:proofErr w:type="gramStart"/>
      <w:r w:rsidR="005E2184" w:rsidRPr="006B1C8A">
        <w:rPr>
          <w:highlight w:val="yellow"/>
        </w:rPr>
        <w:t>par</w:t>
      </w:r>
      <w:proofErr w:type="gramEnd"/>
      <w:r w:rsidR="005E2184" w:rsidRPr="006B1C8A">
        <w:rPr>
          <w:highlight w:val="yellow"/>
        </w:rPr>
        <w:t xml:space="preserve"> exemple </w:t>
      </w:r>
      <w:r w:rsidR="000C02C2" w:rsidRPr="006B1C8A">
        <w:rPr>
          <w:highlight w:val="yellow"/>
        </w:rPr>
        <w:t xml:space="preserve">déchets, assainissement, </w:t>
      </w:r>
      <w:r w:rsidR="005E2184" w:rsidRPr="006B1C8A">
        <w:rPr>
          <w:highlight w:val="yellow"/>
        </w:rPr>
        <w:t>ateliers de réparation</w:t>
      </w:r>
      <w:r w:rsidR="005E2184" w:rsidRPr="00271EBF">
        <w:t xml:space="preserve"> et d’entretien de véhicules, </w:t>
      </w:r>
      <w:r w:rsidRPr="00271EBF">
        <w:t xml:space="preserve">stockage </w:t>
      </w:r>
      <w:r w:rsidR="005E2184" w:rsidRPr="00271EBF">
        <w:t xml:space="preserve">ou distribution </w:t>
      </w:r>
      <w:r w:rsidRPr="00271EBF">
        <w:t>d'hydrocarbures</w:t>
      </w:r>
      <w:r w:rsidR="005E2184" w:rsidRPr="00271EBF">
        <w:t>, installations de chauffage par géothermie</w:t>
      </w:r>
      <w:r w:rsidRPr="00271EBF">
        <w:t xml:space="preserve"> </w:t>
      </w:r>
      <w:r w:rsidR="005E2184" w:rsidRPr="00271EBF">
        <w:t xml:space="preserve">haute température, </w:t>
      </w:r>
      <w:r w:rsidRPr="00271EBF">
        <w:t>etc.)</w:t>
      </w:r>
    </w:p>
    <w:p w14:paraId="26F383F3" w14:textId="77777777" w:rsidR="007E752E" w:rsidRPr="00271EBF" w:rsidRDefault="00EB2557"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B1C8A">
        <w:rPr>
          <w:highlight w:val="yellow"/>
        </w:rPr>
        <w:t>OUI</w:t>
      </w:r>
      <w:r w:rsidRPr="00271EBF">
        <w:t xml:space="preserve"> / </w:t>
      </w:r>
      <w:r w:rsidRPr="006B1C8A">
        <w:rPr>
          <w:strike/>
        </w:rPr>
        <w:t>NON</w:t>
      </w:r>
    </w:p>
    <w:p w14:paraId="05791170" w14:textId="45B16BA6" w:rsidR="008E5663" w:rsidRPr="00271EBF" w:rsidRDefault="00EB2557" w:rsidP="00F234C1">
      <w:pPr>
        <w:keepNext/>
        <w:keepLines/>
        <w:spacing w:before="120" w:after="120"/>
      </w:pPr>
      <w:r w:rsidRPr="00271EBF">
        <w:t>Certaines de ces installations sont-elles soumises à déclaration ou enregistrement ?</w:t>
      </w:r>
    </w:p>
    <w:p w14:paraId="1A2AB811" w14:textId="77777777" w:rsidR="008E5663" w:rsidRPr="00271EBF" w:rsidRDefault="00EB2557" w:rsidP="008E566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B1C8A">
        <w:rPr>
          <w:highlight w:val="yellow"/>
        </w:rPr>
        <w:t>OUI</w:t>
      </w:r>
      <w:r w:rsidRPr="00271EBF">
        <w:t xml:space="preserve"> / </w:t>
      </w:r>
      <w:r w:rsidRPr="006B1C8A">
        <w:rPr>
          <w:strike/>
        </w:rPr>
        <w:t>NON</w:t>
      </w:r>
    </w:p>
    <w:p w14:paraId="5AAB43E5" w14:textId="71DEF2E9" w:rsidR="007E752E" w:rsidRPr="00271EBF" w:rsidRDefault="00EB2557" w:rsidP="00F234C1">
      <w:pPr>
        <w:keepNext/>
        <w:keepLines/>
        <w:spacing w:before="120" w:after="120"/>
      </w:pPr>
      <w:r w:rsidRPr="00271EBF">
        <w:t>Si OUI, lister toutes les installations dont le souscripteur est propriétaire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D12C5F" w14:paraId="6318ED4D" w14:textId="77777777" w:rsidTr="0061766E">
        <w:trPr>
          <w:cantSplit/>
        </w:trPr>
        <w:tc>
          <w:tcPr>
            <w:tcW w:w="3083" w:type="dxa"/>
            <w:tcBorders>
              <w:bottom w:val="single" w:sz="12" w:space="0" w:color="E09926" w:themeColor="accent2"/>
            </w:tcBorders>
            <w:vAlign w:val="center"/>
          </w:tcPr>
          <w:p w14:paraId="7F9D5DA8" w14:textId="77777777" w:rsidR="0061766E" w:rsidRPr="00271EBF" w:rsidRDefault="00EB2557" w:rsidP="001017ED">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818CFF7" w14:textId="77777777" w:rsidR="0061766E" w:rsidRPr="00271EBF" w:rsidRDefault="00EB2557" w:rsidP="001017ED">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531EE3E0" w14:textId="510511B7" w:rsidR="0061766E" w:rsidRPr="00271EBF" w:rsidRDefault="00EB2557" w:rsidP="001017ED">
            <w:pPr>
              <w:keepNext/>
              <w:keepLines/>
              <w:spacing w:before="80" w:after="80"/>
              <w:ind w:left="-45"/>
              <w:jc w:val="center"/>
              <w:rPr>
                <w:sz w:val="22"/>
                <w:szCs w:val="22"/>
              </w:rPr>
            </w:pPr>
            <w:r w:rsidRPr="00271EBF">
              <w:rPr>
                <w:sz w:val="22"/>
                <w:szCs w:val="22"/>
              </w:rPr>
              <w:t>Régime</w:t>
            </w:r>
          </w:p>
        </w:tc>
      </w:tr>
      <w:tr w:rsidR="00D12C5F" w14:paraId="25D7FCB0"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E549683" w14:textId="7563FB7F" w:rsidR="0061766E" w:rsidRPr="00271EBF" w:rsidRDefault="006B1C8A" w:rsidP="00CE0990">
            <w:pPr>
              <w:keepLines/>
              <w:spacing w:before="80" w:after="80"/>
              <w:ind w:left="-45"/>
              <w:jc w:val="center"/>
              <w:rPr>
                <w:sz w:val="22"/>
                <w:szCs w:val="22"/>
              </w:rPr>
            </w:pPr>
            <w:r>
              <w:rPr>
                <w:sz w:val="22"/>
                <w:szCs w:val="22"/>
              </w:rPr>
              <w:t>Captage et rejet d’eau de nappe sous terraine</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7656501" w14:textId="498D0B8F" w:rsidR="0061766E" w:rsidRPr="00271EBF" w:rsidRDefault="006B1C8A" w:rsidP="00CE0990">
            <w:pPr>
              <w:keepLines/>
              <w:spacing w:before="80" w:after="80"/>
              <w:ind w:left="-45"/>
              <w:jc w:val="center"/>
            </w:pPr>
            <w:r>
              <w:t>6, cours Albert Thomas Lyon 08</w:t>
            </w: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E1EFCE1" w14:textId="171C3195" w:rsidR="0061766E" w:rsidRPr="00271EBF" w:rsidRDefault="00EB2557" w:rsidP="00CE0990">
            <w:pPr>
              <w:keepLines/>
              <w:spacing w:before="80" w:after="80"/>
              <w:ind w:left="-45"/>
              <w:jc w:val="center"/>
              <w:rPr>
                <w:sz w:val="22"/>
                <w:szCs w:val="22"/>
              </w:rPr>
            </w:pPr>
            <w:r w:rsidRPr="006B1C8A">
              <w:rPr>
                <w:sz w:val="22"/>
                <w:szCs w:val="22"/>
                <w:highlight w:val="yellow"/>
              </w:rPr>
              <w:t>Déclaration</w:t>
            </w:r>
            <w:r w:rsidRPr="00271EBF">
              <w:rPr>
                <w:sz w:val="22"/>
                <w:szCs w:val="22"/>
              </w:rPr>
              <w:t xml:space="preserve"> / </w:t>
            </w:r>
            <w:r w:rsidRPr="006B1C8A">
              <w:rPr>
                <w:strike/>
                <w:sz w:val="22"/>
                <w:szCs w:val="22"/>
              </w:rPr>
              <w:t>Enregistrement</w:t>
            </w:r>
          </w:p>
        </w:tc>
      </w:tr>
      <w:tr w:rsidR="00D12C5F" w14:paraId="139FE67B"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A05A136" w14:textId="7348A4C9"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E78B9C"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067413" w14:textId="2FA6CE76" w:rsidR="0061766E" w:rsidRPr="00271EBF" w:rsidRDefault="00EB2557" w:rsidP="00CE0990">
            <w:pPr>
              <w:keepLines/>
              <w:spacing w:before="80" w:after="80"/>
              <w:ind w:left="-45"/>
              <w:jc w:val="center"/>
              <w:rPr>
                <w:sz w:val="22"/>
                <w:szCs w:val="22"/>
              </w:rPr>
            </w:pPr>
            <w:r w:rsidRPr="00271EBF">
              <w:rPr>
                <w:sz w:val="22"/>
                <w:szCs w:val="22"/>
              </w:rPr>
              <w:t>Déclaration / Enregistrement</w:t>
            </w:r>
          </w:p>
        </w:tc>
      </w:tr>
      <w:tr w:rsidR="00D12C5F" w14:paraId="218B11C9" w14:textId="77777777" w:rsidTr="0061766E">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859AD9C" w14:textId="60D84A7D" w:rsidR="0061766E" w:rsidRPr="00271EBF" w:rsidRDefault="0061766E" w:rsidP="00CE0990">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78037B" w14:textId="77777777" w:rsidR="0061766E" w:rsidRPr="00271EBF" w:rsidRDefault="0061766E" w:rsidP="00CE0990">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3662AF7" w14:textId="2D4B5A96" w:rsidR="0061766E" w:rsidRPr="00271EBF" w:rsidRDefault="00EB2557" w:rsidP="00CE0990">
            <w:pPr>
              <w:keepLines/>
              <w:spacing w:before="80" w:after="80"/>
              <w:ind w:left="-45"/>
              <w:jc w:val="center"/>
              <w:rPr>
                <w:sz w:val="22"/>
                <w:szCs w:val="22"/>
              </w:rPr>
            </w:pPr>
            <w:r w:rsidRPr="00271EBF">
              <w:rPr>
                <w:sz w:val="22"/>
                <w:szCs w:val="22"/>
              </w:rPr>
              <w:t>Déclaration / Enregistrement</w:t>
            </w:r>
          </w:p>
        </w:tc>
      </w:tr>
    </w:tbl>
    <w:p w14:paraId="2D0B4438" w14:textId="2EC48A9A" w:rsidR="007E752E" w:rsidRPr="00271EBF" w:rsidRDefault="00EB2557" w:rsidP="0015012F">
      <w:pPr>
        <w:keepNext/>
        <w:keepLines/>
        <w:spacing w:before="220" w:after="120"/>
      </w:pPr>
      <w:proofErr w:type="gramStart"/>
      <w:r w:rsidRPr="00271EBF">
        <w:t>ainsi</w:t>
      </w:r>
      <w:proofErr w:type="gramEnd"/>
      <w:r w:rsidRPr="00271EBF">
        <w:t xml:space="preserve"> que toutes les installations dont le souscripteur est propriétaire non exploitant.</w:t>
      </w:r>
    </w:p>
    <w:tbl>
      <w:tblPr>
        <w:tblStyle w:val="Grilledutableau"/>
        <w:tblW w:w="0" w:type="auto"/>
        <w:tblInd w:w="38" w:type="dxa"/>
        <w:tblLayout w:type="fixed"/>
        <w:tblLook w:val="04A0" w:firstRow="1" w:lastRow="0" w:firstColumn="1" w:lastColumn="0" w:noHBand="0" w:noVBand="1"/>
      </w:tblPr>
      <w:tblGrid>
        <w:gridCol w:w="3083"/>
        <w:gridCol w:w="3084"/>
        <w:gridCol w:w="3084"/>
      </w:tblGrid>
      <w:tr w:rsidR="00D12C5F" w14:paraId="6022FFA3" w14:textId="77777777" w:rsidTr="00775202">
        <w:trPr>
          <w:cantSplit/>
        </w:trPr>
        <w:tc>
          <w:tcPr>
            <w:tcW w:w="3083" w:type="dxa"/>
            <w:tcBorders>
              <w:bottom w:val="single" w:sz="12" w:space="0" w:color="E09926" w:themeColor="accent2"/>
            </w:tcBorders>
            <w:vAlign w:val="center"/>
          </w:tcPr>
          <w:p w14:paraId="26478750" w14:textId="77777777" w:rsidR="0061766E" w:rsidRPr="00271EBF" w:rsidRDefault="00EB2557" w:rsidP="00775202">
            <w:pPr>
              <w:keepNext/>
              <w:keepLines/>
              <w:spacing w:before="80" w:after="80"/>
              <w:ind w:left="-45"/>
              <w:jc w:val="center"/>
              <w:rPr>
                <w:sz w:val="22"/>
                <w:szCs w:val="22"/>
              </w:rPr>
            </w:pPr>
            <w:r w:rsidRPr="00271EBF">
              <w:rPr>
                <w:sz w:val="22"/>
                <w:szCs w:val="22"/>
              </w:rPr>
              <w:t>Nature / désignation</w:t>
            </w:r>
          </w:p>
        </w:tc>
        <w:tc>
          <w:tcPr>
            <w:tcW w:w="3084" w:type="dxa"/>
            <w:tcBorders>
              <w:bottom w:val="single" w:sz="12" w:space="0" w:color="E09926" w:themeColor="accent2"/>
            </w:tcBorders>
            <w:vAlign w:val="center"/>
          </w:tcPr>
          <w:p w14:paraId="211EC847" w14:textId="77777777" w:rsidR="0061766E" w:rsidRPr="00271EBF" w:rsidRDefault="00EB2557" w:rsidP="00775202">
            <w:pPr>
              <w:keepNext/>
              <w:keepLines/>
              <w:spacing w:before="80" w:after="80"/>
              <w:ind w:left="-45"/>
              <w:jc w:val="center"/>
            </w:pPr>
            <w:r w:rsidRPr="00271EBF">
              <w:rPr>
                <w:sz w:val="22"/>
                <w:szCs w:val="22"/>
              </w:rPr>
              <w:t>Adresse</w:t>
            </w:r>
          </w:p>
        </w:tc>
        <w:tc>
          <w:tcPr>
            <w:tcW w:w="3084" w:type="dxa"/>
            <w:tcBorders>
              <w:bottom w:val="single" w:sz="12" w:space="0" w:color="E09926" w:themeColor="accent2"/>
            </w:tcBorders>
            <w:vAlign w:val="center"/>
          </w:tcPr>
          <w:p w14:paraId="34F618D2" w14:textId="77777777" w:rsidR="0061766E" w:rsidRPr="00271EBF" w:rsidRDefault="00EB2557" w:rsidP="00775202">
            <w:pPr>
              <w:keepNext/>
              <w:keepLines/>
              <w:spacing w:before="80" w:after="80"/>
              <w:ind w:left="-45"/>
              <w:jc w:val="center"/>
              <w:rPr>
                <w:sz w:val="22"/>
                <w:szCs w:val="22"/>
              </w:rPr>
            </w:pPr>
            <w:r w:rsidRPr="00271EBF">
              <w:rPr>
                <w:sz w:val="22"/>
                <w:szCs w:val="22"/>
              </w:rPr>
              <w:t>Régime</w:t>
            </w:r>
          </w:p>
        </w:tc>
      </w:tr>
      <w:tr w:rsidR="00D12C5F" w14:paraId="02AD12FC"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9B5F7C4"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4EEF518"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D59DC" w14:textId="3EDEFE8A" w:rsidR="0061766E" w:rsidRPr="00271EBF" w:rsidRDefault="00EB2557" w:rsidP="00775202">
            <w:pPr>
              <w:keepLines/>
              <w:spacing w:before="80" w:after="80"/>
              <w:ind w:left="-45"/>
              <w:jc w:val="center"/>
              <w:rPr>
                <w:sz w:val="22"/>
                <w:szCs w:val="22"/>
              </w:rPr>
            </w:pPr>
            <w:r w:rsidRPr="00271EBF">
              <w:rPr>
                <w:sz w:val="22"/>
                <w:szCs w:val="22"/>
              </w:rPr>
              <w:t>Déclaration / Enregistrement</w:t>
            </w:r>
          </w:p>
        </w:tc>
      </w:tr>
      <w:tr w:rsidR="00D12C5F" w14:paraId="29BDC7C8"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4BDFAA7"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45BFD9"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9DDB6E1" w14:textId="0BD7CA01" w:rsidR="0061766E" w:rsidRPr="00271EBF" w:rsidRDefault="00EB2557" w:rsidP="00775202">
            <w:pPr>
              <w:keepLines/>
              <w:spacing w:before="80" w:after="80"/>
              <w:ind w:left="-45"/>
              <w:jc w:val="center"/>
              <w:rPr>
                <w:sz w:val="22"/>
                <w:szCs w:val="22"/>
              </w:rPr>
            </w:pPr>
            <w:r w:rsidRPr="00271EBF">
              <w:rPr>
                <w:sz w:val="22"/>
                <w:szCs w:val="22"/>
              </w:rPr>
              <w:t>Déclaration / Enregistrement</w:t>
            </w:r>
          </w:p>
        </w:tc>
      </w:tr>
      <w:tr w:rsidR="00D12C5F" w14:paraId="7F44EEB5" w14:textId="77777777" w:rsidTr="00775202">
        <w:tc>
          <w:tcPr>
            <w:tcW w:w="308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0A608AA" w14:textId="77777777" w:rsidR="0061766E" w:rsidRPr="00271EBF" w:rsidRDefault="0061766E" w:rsidP="00775202">
            <w:pPr>
              <w:keepLines/>
              <w:spacing w:before="80" w:after="80"/>
              <w:ind w:left="-45"/>
              <w:jc w:val="center"/>
              <w:rPr>
                <w:sz w:val="22"/>
                <w:szCs w:val="22"/>
              </w:rP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A746C3" w14:textId="77777777" w:rsidR="0061766E" w:rsidRPr="00271EBF" w:rsidRDefault="0061766E" w:rsidP="00775202">
            <w:pPr>
              <w:keepLines/>
              <w:spacing w:before="80" w:after="80"/>
              <w:ind w:left="-45"/>
              <w:jc w:val="center"/>
            </w:pPr>
          </w:p>
        </w:tc>
        <w:tc>
          <w:tcPr>
            <w:tcW w:w="30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527AFC" w14:textId="706D41FB" w:rsidR="0061766E" w:rsidRPr="00271EBF" w:rsidRDefault="00EB2557" w:rsidP="00775202">
            <w:pPr>
              <w:keepLines/>
              <w:spacing w:before="80" w:after="80"/>
              <w:ind w:left="-45"/>
              <w:jc w:val="center"/>
              <w:rPr>
                <w:sz w:val="22"/>
                <w:szCs w:val="22"/>
              </w:rPr>
            </w:pPr>
            <w:r w:rsidRPr="00271EBF">
              <w:rPr>
                <w:sz w:val="22"/>
                <w:szCs w:val="22"/>
              </w:rPr>
              <w:t>Déclaration / Enregistrement</w:t>
            </w:r>
          </w:p>
        </w:tc>
      </w:tr>
    </w:tbl>
    <w:p w14:paraId="2B417CB6" w14:textId="6AA4BCE8" w:rsidR="007E752E" w:rsidRPr="00271EBF" w:rsidRDefault="00EB2557" w:rsidP="00F234C1">
      <w:pPr>
        <w:keepLines/>
        <w:spacing w:before="240" w:after="120"/>
        <w:rPr>
          <w:b/>
          <w:bCs/>
        </w:rPr>
      </w:pPr>
      <w:r w:rsidRPr="00271EBF">
        <w:t xml:space="preserve">En cas de gestion déléguée, </w:t>
      </w:r>
      <w:r w:rsidRPr="00271EBF">
        <w:rPr>
          <w:b/>
          <w:bCs/>
        </w:rPr>
        <w:t>joindre la clause assurance de la convention ou du contrat.</w:t>
      </w:r>
    </w:p>
    <w:p w14:paraId="2BCFEF1B" w14:textId="0C5BF21F" w:rsidR="005E2184" w:rsidRPr="00271EBF" w:rsidRDefault="00EB2557" w:rsidP="008E5663">
      <w:pPr>
        <w:keepNext/>
        <w:keepLines/>
        <w:spacing w:before="120" w:after="120"/>
      </w:pPr>
      <w:r w:rsidRPr="00271EBF">
        <w:t xml:space="preserve">Certaines de ces installations sont-elles soumises à autorisation préfectorale ? </w:t>
      </w:r>
    </w:p>
    <w:p w14:paraId="6314B1E7" w14:textId="77777777" w:rsidR="005E2184" w:rsidRPr="00271EBF" w:rsidRDefault="00EB2557" w:rsidP="005E2184">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B1C8A">
        <w:rPr>
          <w:highlight w:val="yellow"/>
        </w:rPr>
        <w:t>OUI</w:t>
      </w:r>
      <w:r w:rsidRPr="00271EBF">
        <w:t xml:space="preserve"> </w:t>
      </w:r>
      <w:r w:rsidRPr="006B1C8A">
        <w:rPr>
          <w:strike/>
        </w:rPr>
        <w:t>/ NON</w:t>
      </w:r>
    </w:p>
    <w:p w14:paraId="2BF9D59E" w14:textId="46424F2B" w:rsidR="005E2184" w:rsidRPr="00271EBF" w:rsidRDefault="00EB2557" w:rsidP="005E2184">
      <w:pPr>
        <w:keepLines/>
        <w:spacing w:before="120" w:after="120"/>
        <w:rPr>
          <w:b/>
          <w:bCs/>
          <w:color w:val="FF0000"/>
        </w:rPr>
      </w:pPr>
      <w:r w:rsidRPr="00271EBF">
        <w:rPr>
          <w:b/>
          <w:bCs/>
          <w:color w:val="FF0000"/>
        </w:rPr>
        <w:t>Si OUI, questionnaire complémentaire à renseigner.</w:t>
      </w:r>
    </w:p>
    <w:p w14:paraId="668DB6EF" w14:textId="35736606" w:rsidR="004B72B9" w:rsidRPr="00271EBF" w:rsidRDefault="00EB2557" w:rsidP="00C8791A">
      <w:pPr>
        <w:pStyle w:val="Titre2"/>
      </w:pPr>
      <w:r w:rsidRPr="00271EBF">
        <w:lastRenderedPageBreak/>
        <w:t>Rayonnements ionisants</w:t>
      </w:r>
    </w:p>
    <w:p w14:paraId="0311CA60" w14:textId="39987AD8" w:rsidR="001E2584" w:rsidRPr="00271EBF" w:rsidRDefault="00EB2557" w:rsidP="00B4170E">
      <w:pPr>
        <w:keepNext/>
        <w:keepLines/>
      </w:pPr>
      <w:r w:rsidRPr="00271EBF">
        <w:t>Le souscripteur possède-t-il ou utilise-t-il</w:t>
      </w:r>
      <w:r w:rsidR="008D1E7E" w:rsidRPr="00271EBF">
        <w:t xml:space="preserve"> des sources de rayonnements ionisants</w:t>
      </w:r>
      <w:r w:rsidRPr="00271EBF">
        <w:t> ?</w:t>
      </w:r>
    </w:p>
    <w:p w14:paraId="314B8A24" w14:textId="3AF9439C" w:rsidR="008D1E7E" w:rsidRPr="00271EBF" w:rsidRDefault="00EB2557" w:rsidP="00F234C1">
      <w:pPr>
        <w:keepNext/>
        <w:keepLines/>
        <w:spacing w:after="120"/>
      </w:pPr>
      <w:r w:rsidRPr="00271EBF">
        <w:t xml:space="preserve">Matériel de sondage des sols </w:t>
      </w:r>
      <w:r w:rsidR="004B72B9" w:rsidRPr="00271EBF">
        <w:t>(</w:t>
      </w:r>
      <w:proofErr w:type="spellStart"/>
      <w:r w:rsidR="004B72B9" w:rsidRPr="00271EBF">
        <w:t>gammadensimètre</w:t>
      </w:r>
      <w:proofErr w:type="spellEnd"/>
      <w:r w:rsidR="004B72B9" w:rsidRPr="00271EBF">
        <w:t xml:space="preserve">), matériel de radiologie, </w:t>
      </w:r>
      <w:r w:rsidRPr="00271EBF">
        <w:t xml:space="preserve">etc. </w:t>
      </w:r>
    </w:p>
    <w:p w14:paraId="67783CD5" w14:textId="77777777" w:rsidR="001E2584" w:rsidRPr="00271EBF" w:rsidRDefault="00EB2557"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B1C8A">
        <w:rPr>
          <w:strike/>
        </w:rPr>
        <w:t>OUI</w:t>
      </w:r>
      <w:r w:rsidRPr="00271EBF">
        <w:t xml:space="preserve"> / </w:t>
      </w:r>
      <w:r w:rsidRPr="006B1C8A">
        <w:rPr>
          <w:highlight w:val="yellow"/>
        </w:rPr>
        <w:t>NON</w:t>
      </w:r>
    </w:p>
    <w:p w14:paraId="6E12150E" w14:textId="467FFBE2" w:rsidR="004B72B9" w:rsidRPr="00271EBF" w:rsidRDefault="00EB2557" w:rsidP="00CE0990">
      <w:pPr>
        <w:keepNext/>
        <w:keepLines/>
        <w:spacing w:before="240"/>
      </w:pPr>
      <w:r w:rsidRPr="00271EBF">
        <w:t>Si OUI, certaines de ces sources nécessitent-elles une autorisation de l'Autorité de Sûreté Nucléaire ?</w:t>
      </w:r>
    </w:p>
    <w:p w14:paraId="03EB2D94" w14:textId="77777777" w:rsidR="001E2584" w:rsidRPr="00271EBF" w:rsidRDefault="00EB2557"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B1C8A">
        <w:rPr>
          <w:strike/>
        </w:rPr>
        <w:t>OUI</w:t>
      </w:r>
      <w:r w:rsidRPr="00271EBF">
        <w:t xml:space="preserve"> / </w:t>
      </w:r>
      <w:r w:rsidRPr="006B1C8A">
        <w:rPr>
          <w:highlight w:val="yellow"/>
        </w:rPr>
        <w:t>NON</w:t>
      </w:r>
    </w:p>
    <w:p w14:paraId="629F11B0" w14:textId="77777777" w:rsidR="0037706A" w:rsidRDefault="00EB2557" w:rsidP="00F234C1">
      <w:pPr>
        <w:keepLines/>
        <w:tabs>
          <w:tab w:val="left" w:pos="851"/>
        </w:tabs>
        <w:spacing w:before="240" w:after="240"/>
        <w:rPr>
          <w:b/>
          <w:bCs/>
          <w:color w:val="FF0000"/>
        </w:rPr>
      </w:pPr>
      <w:r w:rsidRPr="00271EBF">
        <w:rPr>
          <w:b/>
          <w:bCs/>
          <w:color w:val="FF0000"/>
        </w:rPr>
        <w:t>Si OUI, questionnaire complémentaire à demander à la Société PROTECTAS.</w:t>
      </w:r>
    </w:p>
    <w:p w14:paraId="15832A7E" w14:textId="2C4EB5BE" w:rsidR="008D1E7E" w:rsidRPr="00271EBF" w:rsidRDefault="00EB2557" w:rsidP="00C8791A">
      <w:pPr>
        <w:pStyle w:val="Titre2"/>
      </w:pPr>
      <w:r w:rsidRPr="00271EBF">
        <w:t>Construction</w:t>
      </w:r>
    </w:p>
    <w:p w14:paraId="4F5F41FA" w14:textId="4CA8F8E7" w:rsidR="005A7279" w:rsidRPr="00271EBF" w:rsidRDefault="00EB2557" w:rsidP="00C8791A">
      <w:pPr>
        <w:pStyle w:val="Titre3"/>
      </w:pPr>
      <w:bookmarkStart w:id="1" w:name="_Hlk35702083"/>
      <w:r w:rsidRPr="00271EBF">
        <w:t>Maîtrise d’ouvrage</w:t>
      </w:r>
    </w:p>
    <w:p w14:paraId="0270E234" w14:textId="61E094BE" w:rsidR="00AE1BCF" w:rsidRPr="00271EBF" w:rsidRDefault="00EB2557" w:rsidP="00CE0990">
      <w:pPr>
        <w:keepNext/>
        <w:keepLines/>
        <w:spacing w:before="240" w:after="120"/>
      </w:pPr>
      <w:r w:rsidRPr="00271EBF">
        <w:t xml:space="preserve">Préciser la nature et </w:t>
      </w:r>
      <w:r w:rsidR="00727F4F" w:rsidRPr="00271EBF">
        <w:t xml:space="preserve">le </w:t>
      </w:r>
      <w:r w:rsidRPr="00271EBF">
        <w:t>montant du chantier le plus important réalisé au cours des 3</w:t>
      </w:r>
      <w:r w:rsidR="00727F4F" w:rsidRPr="00271EBF">
        <w:t> </w:t>
      </w:r>
      <w:r w:rsidRPr="00271EBF">
        <w:t>dernières années</w:t>
      </w:r>
      <w:r w:rsidR="00727F4F" w:rsidRPr="00271EBF">
        <w:t>.</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12C5F" w14:paraId="3F1C2EB5" w14:textId="77777777" w:rsidTr="00C45CDF">
        <w:tc>
          <w:tcPr>
            <w:tcW w:w="9213" w:type="dxa"/>
            <w:vAlign w:val="center"/>
          </w:tcPr>
          <w:p w14:paraId="0975E337" w14:textId="77777777" w:rsidR="006B1C8A" w:rsidRDefault="006B1C8A" w:rsidP="006B1C8A">
            <w:pPr>
              <w:keepLines/>
              <w:spacing w:before="80" w:after="80"/>
              <w:rPr>
                <w:sz w:val="22"/>
                <w:szCs w:val="22"/>
                <w:lang w:bidi="en-US"/>
              </w:rPr>
            </w:pPr>
            <w:r>
              <w:rPr>
                <w:sz w:val="22"/>
                <w:szCs w:val="22"/>
                <w:lang w:bidi="en-US"/>
              </w:rPr>
              <w:t>Rénovation complète de la maison du Directeur (2020-2021) pour un montant de 2 860 000 Euros.</w:t>
            </w:r>
          </w:p>
          <w:p w14:paraId="0A9A652A" w14:textId="77777777" w:rsidR="006B1C8A" w:rsidRDefault="006B1C8A" w:rsidP="006B1C8A">
            <w:pPr>
              <w:keepLines/>
              <w:spacing w:before="80" w:after="80"/>
              <w:rPr>
                <w:sz w:val="22"/>
                <w:szCs w:val="22"/>
                <w:lang w:bidi="en-US"/>
              </w:rPr>
            </w:pPr>
            <w:r>
              <w:rPr>
                <w:sz w:val="22"/>
                <w:szCs w:val="22"/>
                <w:lang w:bidi="en-US"/>
              </w:rPr>
              <w:t>Remplacement de la couverture en zinc des bâtiments amphithéâtres de la Manufacture des Tabacs (2021-2023) pour un montant de 856 400 Euros.</w:t>
            </w:r>
          </w:p>
          <w:p w14:paraId="6027A7DD" w14:textId="77777777" w:rsidR="006B1C8A" w:rsidRDefault="006B1C8A" w:rsidP="006B1C8A">
            <w:pPr>
              <w:keepLines/>
              <w:spacing w:before="80" w:after="80"/>
              <w:rPr>
                <w:sz w:val="22"/>
                <w:szCs w:val="22"/>
                <w:lang w:bidi="en-US"/>
              </w:rPr>
            </w:pPr>
            <w:r>
              <w:rPr>
                <w:sz w:val="22"/>
                <w:szCs w:val="22"/>
                <w:lang w:bidi="en-US"/>
              </w:rPr>
              <w:t>Remplacement de centrales de traitement d’air des amphithéâtres et remplacement par éclairage LED de toutes les salles de cours et des amphithéâtres de la Manufacture des Tabacs (2021-2024) pour un montant de 4 730 000 Euros.</w:t>
            </w:r>
          </w:p>
          <w:p w14:paraId="6C5FBE8C" w14:textId="77777777" w:rsidR="006B1C8A" w:rsidRDefault="006B1C8A" w:rsidP="006B1C8A">
            <w:pPr>
              <w:keepLines/>
              <w:spacing w:before="80" w:after="80"/>
              <w:rPr>
                <w:sz w:val="22"/>
                <w:szCs w:val="22"/>
                <w:lang w:bidi="en-US"/>
              </w:rPr>
            </w:pPr>
            <w:r>
              <w:rPr>
                <w:sz w:val="22"/>
                <w:szCs w:val="22"/>
                <w:lang w:bidi="en-US"/>
              </w:rPr>
              <w:t>Tous bâtiments, remplacement d’automates et augmentation des capacités du système GTC (Gestion Technique Centralisée) pour un montant de 570 000 € (2021-2022).</w:t>
            </w:r>
          </w:p>
          <w:p w14:paraId="301DE4F7" w14:textId="77777777" w:rsidR="006B1C8A" w:rsidRDefault="006B1C8A" w:rsidP="006B1C8A">
            <w:pPr>
              <w:keepLines/>
              <w:spacing w:before="80" w:after="80"/>
              <w:rPr>
                <w:sz w:val="22"/>
                <w:szCs w:val="22"/>
                <w:lang w:bidi="en-US"/>
              </w:rPr>
            </w:pPr>
            <w:r>
              <w:rPr>
                <w:sz w:val="22"/>
                <w:szCs w:val="22"/>
                <w:lang w:bidi="en-US"/>
              </w:rPr>
              <w:t xml:space="preserve">Création d’un tier lieu étudiant à la Manufacture des Tabacs (2024-2025) pour un montant de </w:t>
            </w:r>
          </w:p>
          <w:p w14:paraId="703BBF06" w14:textId="05E5A4FC" w:rsidR="00CA30AE" w:rsidRPr="00271EBF" w:rsidRDefault="006B1C8A" w:rsidP="006B1C8A">
            <w:pPr>
              <w:keepLines/>
              <w:tabs>
                <w:tab w:val="left" w:pos="851"/>
              </w:tabs>
              <w:spacing w:before="80" w:after="80"/>
              <w:rPr>
                <w:rFonts w:asciiTheme="minorHAnsi" w:hAnsiTheme="minorHAnsi" w:cstheme="minorHAnsi"/>
                <w:sz w:val="22"/>
                <w:szCs w:val="22"/>
              </w:rPr>
            </w:pPr>
            <w:r>
              <w:rPr>
                <w:sz w:val="22"/>
                <w:szCs w:val="22"/>
                <w:lang w:bidi="en-US"/>
              </w:rPr>
              <w:t>3 500 000 Euros</w:t>
            </w:r>
          </w:p>
        </w:tc>
      </w:tr>
    </w:tbl>
    <w:p w14:paraId="2688DC72" w14:textId="5DEC01F7" w:rsidR="00B0223E" w:rsidRPr="00271EBF" w:rsidRDefault="00B0223E" w:rsidP="00B0223E">
      <w:pPr>
        <w:keepLines/>
        <w:tabs>
          <w:tab w:val="left" w:pos="851"/>
        </w:tabs>
        <w:spacing w:before="240"/>
        <w:rPr>
          <w:color w:val="FF0000"/>
          <w:sz w:val="2"/>
          <w:szCs w:val="2"/>
        </w:rPr>
      </w:pPr>
    </w:p>
    <w:p w14:paraId="63E23C53" w14:textId="30361AE8" w:rsidR="008D1E7E" w:rsidRPr="00271EBF" w:rsidRDefault="00EB2557" w:rsidP="00C8791A">
      <w:pPr>
        <w:pStyle w:val="Titre3"/>
      </w:pPr>
      <w:r w:rsidRPr="00271EBF">
        <w:t>Réalisation de travaux</w:t>
      </w:r>
    </w:p>
    <w:p w14:paraId="0F1E6EB6" w14:textId="5B687B0D" w:rsidR="008D1E7E" w:rsidRPr="00271EBF" w:rsidRDefault="00EB2557" w:rsidP="00F234C1">
      <w:pPr>
        <w:keepNext/>
        <w:keepLines/>
        <w:spacing w:after="120"/>
      </w:pPr>
      <w:r w:rsidRPr="00271EBF">
        <w:t xml:space="preserve">Les services </w:t>
      </w:r>
      <w:r w:rsidR="002130B2" w:rsidRPr="00271EBF">
        <w:t>du souscripteur</w:t>
      </w:r>
      <w:r w:rsidRPr="00271EBF">
        <w:t xml:space="preserve"> </w:t>
      </w:r>
      <w:r w:rsidR="00856364" w:rsidRPr="00271EBF">
        <w:t>réalisent-ils</w:t>
      </w:r>
      <w:r w:rsidRPr="00271EBF">
        <w:t xml:space="preserve"> </w:t>
      </w:r>
      <w:r w:rsidR="00856364" w:rsidRPr="00271EBF">
        <w:t xml:space="preserve">des </w:t>
      </w:r>
      <w:r w:rsidRPr="00271EBF">
        <w:t>travaux</w:t>
      </w:r>
      <w:r w:rsidR="00856364" w:rsidRPr="00271EBF">
        <w:t xml:space="preserve"> relevant du champ décennal</w:t>
      </w:r>
      <w:r w:rsidRPr="00271EBF">
        <w:t xml:space="preserve"> pour le compte de tiers ?</w:t>
      </w:r>
    </w:p>
    <w:p w14:paraId="17FAE739" w14:textId="77777777" w:rsidR="002130B2" w:rsidRPr="00271EBF" w:rsidRDefault="00EB2557" w:rsidP="00F234C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6B1C8A">
        <w:rPr>
          <w:strike/>
        </w:rPr>
        <w:t xml:space="preserve">OUI </w:t>
      </w:r>
      <w:r w:rsidRPr="00271EBF">
        <w:t xml:space="preserve">/ </w:t>
      </w:r>
      <w:r w:rsidRPr="006B1C8A">
        <w:rPr>
          <w:highlight w:val="yellow"/>
        </w:rPr>
        <w:t>NON</w:t>
      </w:r>
    </w:p>
    <w:p w14:paraId="5B4E4F90" w14:textId="77777777" w:rsidR="0037706A" w:rsidRDefault="00EB2557" w:rsidP="00F234C1">
      <w:pPr>
        <w:keepLines/>
        <w:tabs>
          <w:tab w:val="left" w:pos="851"/>
        </w:tabs>
        <w:spacing w:before="240" w:after="240"/>
        <w:rPr>
          <w:b/>
          <w:bCs/>
          <w:color w:val="FF0000"/>
        </w:rPr>
      </w:pPr>
      <w:r w:rsidRPr="00271EBF">
        <w:rPr>
          <w:b/>
          <w:bCs/>
          <w:color w:val="FF0000"/>
        </w:rPr>
        <w:t xml:space="preserve">Si le souscripteur réalise des travaux pour le compte de tiers, questionnaire complémentaire à </w:t>
      </w:r>
      <w:r w:rsidR="00ED3B8D" w:rsidRPr="00271EBF">
        <w:rPr>
          <w:b/>
          <w:bCs/>
          <w:color w:val="FF0000"/>
        </w:rPr>
        <w:t>renseigner.</w:t>
      </w:r>
      <w:bookmarkEnd w:id="1"/>
    </w:p>
    <w:p w14:paraId="680CE4EF" w14:textId="0B767AB6" w:rsidR="00C3340B" w:rsidRDefault="00EB2557" w:rsidP="00F234C1">
      <w:pPr>
        <w:pStyle w:val="Titre1"/>
      </w:pPr>
      <w:r w:rsidRPr="00271EBF">
        <w:t>Autres informations</w:t>
      </w:r>
      <w:r w:rsidR="002130B2" w:rsidRPr="00271EBF">
        <w:t xml:space="preserve"> éventuelles</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3"/>
      </w:tblGrid>
      <w:tr w:rsidR="00D12C5F" w14:paraId="156D239E" w14:textId="77777777" w:rsidTr="00C45CDF">
        <w:tc>
          <w:tcPr>
            <w:tcW w:w="9213" w:type="dxa"/>
            <w:vAlign w:val="center"/>
          </w:tcPr>
          <w:p w14:paraId="3738B464" w14:textId="77777777" w:rsidR="00CA30AE" w:rsidRPr="00A3330D" w:rsidRDefault="00CA30AE" w:rsidP="00DD4661">
            <w:pPr>
              <w:keepLines/>
              <w:tabs>
                <w:tab w:val="left" w:pos="851"/>
              </w:tabs>
              <w:spacing w:before="80" w:after="80"/>
              <w:rPr>
                <w:rFonts w:asciiTheme="minorHAnsi" w:hAnsiTheme="minorHAnsi" w:cstheme="minorHAnsi"/>
                <w:sz w:val="22"/>
                <w:szCs w:val="22"/>
              </w:rPr>
            </w:pPr>
          </w:p>
        </w:tc>
      </w:tr>
    </w:tbl>
    <w:p w14:paraId="21260731" w14:textId="77777777" w:rsidR="007801D6" w:rsidRPr="007801D6" w:rsidRDefault="007801D6" w:rsidP="007801D6"/>
    <w:sectPr w:rsidR="007801D6" w:rsidRPr="007801D6" w:rsidSect="007E656E">
      <w:footerReference w:type="default" r:id="rId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DE61F" w14:textId="77777777" w:rsidR="0007587D" w:rsidRDefault="00EB2557">
      <w:r>
        <w:separator/>
      </w:r>
    </w:p>
  </w:endnote>
  <w:endnote w:type="continuationSeparator" w:id="0">
    <w:p w14:paraId="74C9EB0F" w14:textId="77777777" w:rsidR="0007587D" w:rsidRDefault="00EB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62DBCE86" w:rsidR="00775202" w:rsidRDefault="00EB2557" w:rsidP="00C6634F">
    <w:pPr>
      <w:pStyle w:val="Pieddepage"/>
      <w:jc w:val="center"/>
    </w:pPr>
    <w:r w:rsidRPr="00D85423">
      <w:rPr>
        <w:sz w:val="22"/>
        <w:szCs w:val="22"/>
      </w:rPr>
      <w:t xml:space="preserve">Assurance </w:t>
    </w:r>
    <w:r>
      <w:rPr>
        <w:sz w:val="22"/>
        <w:szCs w:val="22"/>
      </w:rPr>
      <w:t>« responsabilité</w:t>
    </w:r>
    <w:r w:rsidRPr="00D85423">
      <w:rPr>
        <w:sz w:val="22"/>
        <w:szCs w:val="22"/>
      </w:rPr>
      <w:t xml:space="preserve">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EAF13" w14:textId="77777777" w:rsidR="0007587D" w:rsidRDefault="00EB2557">
      <w:r>
        <w:separator/>
      </w:r>
    </w:p>
  </w:footnote>
  <w:footnote w:type="continuationSeparator" w:id="0">
    <w:p w14:paraId="4413C6E5" w14:textId="77777777" w:rsidR="0007587D" w:rsidRDefault="00EB2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266EC"/>
    <w:multiLevelType w:val="hybridMultilevel"/>
    <w:tmpl w:val="F12E103C"/>
    <w:lvl w:ilvl="0" w:tplc="2E887C42">
      <w:start w:val="1"/>
      <w:numFmt w:val="bullet"/>
      <w:lvlText w:val=""/>
      <w:lvlJc w:val="left"/>
      <w:pPr>
        <w:ind w:left="720" w:hanging="360"/>
      </w:pPr>
      <w:rPr>
        <w:rFonts w:ascii="Symbol" w:hAnsi="Symbol" w:hint="default"/>
      </w:rPr>
    </w:lvl>
    <w:lvl w:ilvl="1" w:tplc="4EE28DCA">
      <w:start w:val="1"/>
      <w:numFmt w:val="bullet"/>
      <w:lvlText w:val="o"/>
      <w:lvlJc w:val="left"/>
      <w:pPr>
        <w:ind w:left="1440" w:hanging="360"/>
      </w:pPr>
      <w:rPr>
        <w:rFonts w:ascii="Courier New" w:hAnsi="Courier New" w:cs="Courier New" w:hint="default"/>
      </w:rPr>
    </w:lvl>
    <w:lvl w:ilvl="2" w:tplc="0FAEE4CA">
      <w:start w:val="1"/>
      <w:numFmt w:val="bullet"/>
      <w:lvlText w:val=""/>
      <w:lvlJc w:val="left"/>
      <w:pPr>
        <w:ind w:left="2160" w:hanging="360"/>
      </w:pPr>
      <w:rPr>
        <w:rFonts w:ascii="Wingdings" w:hAnsi="Wingdings" w:hint="default"/>
      </w:rPr>
    </w:lvl>
    <w:lvl w:ilvl="3" w:tplc="A8647C1A">
      <w:start w:val="1"/>
      <w:numFmt w:val="bullet"/>
      <w:lvlText w:val=""/>
      <w:lvlJc w:val="left"/>
      <w:pPr>
        <w:ind w:left="2880" w:hanging="360"/>
      </w:pPr>
      <w:rPr>
        <w:rFonts w:ascii="Symbol" w:hAnsi="Symbol" w:hint="default"/>
      </w:rPr>
    </w:lvl>
    <w:lvl w:ilvl="4" w:tplc="78CA78A4">
      <w:start w:val="1"/>
      <w:numFmt w:val="bullet"/>
      <w:lvlText w:val="o"/>
      <w:lvlJc w:val="left"/>
      <w:pPr>
        <w:ind w:left="3600" w:hanging="360"/>
      </w:pPr>
      <w:rPr>
        <w:rFonts w:ascii="Courier New" w:hAnsi="Courier New" w:cs="Courier New" w:hint="default"/>
      </w:rPr>
    </w:lvl>
    <w:lvl w:ilvl="5" w:tplc="8EB431DC">
      <w:start w:val="1"/>
      <w:numFmt w:val="bullet"/>
      <w:lvlText w:val=""/>
      <w:lvlJc w:val="left"/>
      <w:pPr>
        <w:ind w:left="4320" w:hanging="360"/>
      </w:pPr>
      <w:rPr>
        <w:rFonts w:ascii="Wingdings" w:hAnsi="Wingdings" w:hint="default"/>
      </w:rPr>
    </w:lvl>
    <w:lvl w:ilvl="6" w:tplc="3F3AF42C">
      <w:start w:val="1"/>
      <w:numFmt w:val="bullet"/>
      <w:lvlText w:val=""/>
      <w:lvlJc w:val="left"/>
      <w:pPr>
        <w:ind w:left="5040" w:hanging="360"/>
      </w:pPr>
      <w:rPr>
        <w:rFonts w:ascii="Symbol" w:hAnsi="Symbol" w:hint="default"/>
      </w:rPr>
    </w:lvl>
    <w:lvl w:ilvl="7" w:tplc="C6C4E3BC">
      <w:start w:val="1"/>
      <w:numFmt w:val="bullet"/>
      <w:lvlText w:val="o"/>
      <w:lvlJc w:val="left"/>
      <w:pPr>
        <w:ind w:left="5760" w:hanging="360"/>
      </w:pPr>
      <w:rPr>
        <w:rFonts w:ascii="Courier New" w:hAnsi="Courier New" w:cs="Courier New" w:hint="default"/>
      </w:rPr>
    </w:lvl>
    <w:lvl w:ilvl="8" w:tplc="4CEC80AE">
      <w:start w:val="1"/>
      <w:numFmt w:val="bullet"/>
      <w:lvlText w:val=""/>
      <w:lvlJc w:val="left"/>
      <w:pPr>
        <w:ind w:left="6480" w:hanging="360"/>
      </w:pPr>
      <w:rPr>
        <w:rFonts w:ascii="Wingdings" w:hAnsi="Wingdings" w:hint="default"/>
      </w:rPr>
    </w:lvl>
  </w:abstractNum>
  <w:abstractNum w:abstractNumId="1"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EB4513"/>
    <w:multiLevelType w:val="hybridMultilevel"/>
    <w:tmpl w:val="4292296C"/>
    <w:lvl w:ilvl="0" w:tplc="55540614">
      <w:start w:val="1"/>
      <w:numFmt w:val="bullet"/>
      <w:lvlText w:val=""/>
      <w:lvlJc w:val="left"/>
      <w:pPr>
        <w:ind w:left="720" w:hanging="360"/>
      </w:pPr>
      <w:rPr>
        <w:rFonts w:ascii="Symbol" w:hAnsi="Symbol" w:hint="default"/>
      </w:rPr>
    </w:lvl>
    <w:lvl w:ilvl="1" w:tplc="AE9C2AC4" w:tentative="1">
      <w:start w:val="1"/>
      <w:numFmt w:val="bullet"/>
      <w:lvlText w:val="o"/>
      <w:lvlJc w:val="left"/>
      <w:pPr>
        <w:ind w:left="1440" w:hanging="360"/>
      </w:pPr>
      <w:rPr>
        <w:rFonts w:ascii="Courier New" w:hAnsi="Courier New" w:cs="Courier New" w:hint="default"/>
      </w:rPr>
    </w:lvl>
    <w:lvl w:ilvl="2" w:tplc="15A48596" w:tentative="1">
      <w:start w:val="1"/>
      <w:numFmt w:val="bullet"/>
      <w:lvlText w:val=""/>
      <w:lvlJc w:val="left"/>
      <w:pPr>
        <w:ind w:left="2160" w:hanging="360"/>
      </w:pPr>
      <w:rPr>
        <w:rFonts w:ascii="Wingdings" w:hAnsi="Wingdings" w:hint="default"/>
      </w:rPr>
    </w:lvl>
    <w:lvl w:ilvl="3" w:tplc="5172FAC4" w:tentative="1">
      <w:start w:val="1"/>
      <w:numFmt w:val="bullet"/>
      <w:lvlText w:val=""/>
      <w:lvlJc w:val="left"/>
      <w:pPr>
        <w:ind w:left="2880" w:hanging="360"/>
      </w:pPr>
      <w:rPr>
        <w:rFonts w:ascii="Symbol" w:hAnsi="Symbol" w:hint="default"/>
      </w:rPr>
    </w:lvl>
    <w:lvl w:ilvl="4" w:tplc="C53AD30E" w:tentative="1">
      <w:start w:val="1"/>
      <w:numFmt w:val="bullet"/>
      <w:lvlText w:val="o"/>
      <w:lvlJc w:val="left"/>
      <w:pPr>
        <w:ind w:left="3600" w:hanging="360"/>
      </w:pPr>
      <w:rPr>
        <w:rFonts w:ascii="Courier New" w:hAnsi="Courier New" w:cs="Courier New" w:hint="default"/>
      </w:rPr>
    </w:lvl>
    <w:lvl w:ilvl="5" w:tplc="3B766B0E" w:tentative="1">
      <w:start w:val="1"/>
      <w:numFmt w:val="bullet"/>
      <w:lvlText w:val=""/>
      <w:lvlJc w:val="left"/>
      <w:pPr>
        <w:ind w:left="4320" w:hanging="360"/>
      </w:pPr>
      <w:rPr>
        <w:rFonts w:ascii="Wingdings" w:hAnsi="Wingdings" w:hint="default"/>
      </w:rPr>
    </w:lvl>
    <w:lvl w:ilvl="6" w:tplc="801E7E28" w:tentative="1">
      <w:start w:val="1"/>
      <w:numFmt w:val="bullet"/>
      <w:lvlText w:val=""/>
      <w:lvlJc w:val="left"/>
      <w:pPr>
        <w:ind w:left="5040" w:hanging="360"/>
      </w:pPr>
      <w:rPr>
        <w:rFonts w:ascii="Symbol" w:hAnsi="Symbol" w:hint="default"/>
      </w:rPr>
    </w:lvl>
    <w:lvl w:ilvl="7" w:tplc="271244F8" w:tentative="1">
      <w:start w:val="1"/>
      <w:numFmt w:val="bullet"/>
      <w:lvlText w:val="o"/>
      <w:lvlJc w:val="left"/>
      <w:pPr>
        <w:ind w:left="5760" w:hanging="360"/>
      </w:pPr>
      <w:rPr>
        <w:rFonts w:ascii="Courier New" w:hAnsi="Courier New" w:cs="Courier New" w:hint="default"/>
      </w:rPr>
    </w:lvl>
    <w:lvl w:ilvl="8" w:tplc="5A8650E2" w:tentative="1">
      <w:start w:val="1"/>
      <w:numFmt w:val="bullet"/>
      <w:lvlText w:val=""/>
      <w:lvlJc w:val="left"/>
      <w:pPr>
        <w:ind w:left="6480" w:hanging="360"/>
      </w:pPr>
      <w:rPr>
        <w:rFonts w:ascii="Wingdings" w:hAnsi="Wingdings" w:hint="default"/>
      </w:rPr>
    </w:lvl>
  </w:abstractNum>
  <w:abstractNum w:abstractNumId="3"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4" w15:restartNumberingAfterBreak="0">
    <w:nsid w:val="317E5ACF"/>
    <w:multiLevelType w:val="hybridMultilevel"/>
    <w:tmpl w:val="14F8C71C"/>
    <w:lvl w:ilvl="0" w:tplc="5ADABB84">
      <w:start w:val="1"/>
      <w:numFmt w:val="bullet"/>
      <w:lvlText w:val=""/>
      <w:lvlJc w:val="left"/>
      <w:pPr>
        <w:tabs>
          <w:tab w:val="num" w:pos="1920"/>
        </w:tabs>
        <w:ind w:left="1920" w:hanging="360"/>
      </w:pPr>
      <w:rPr>
        <w:rFonts w:ascii="Wingdings" w:hAnsi="Wingdings" w:hint="default"/>
      </w:rPr>
    </w:lvl>
    <w:lvl w:ilvl="1" w:tplc="6EC2A018" w:tentative="1">
      <w:start w:val="1"/>
      <w:numFmt w:val="bullet"/>
      <w:lvlText w:val="o"/>
      <w:lvlJc w:val="left"/>
      <w:pPr>
        <w:tabs>
          <w:tab w:val="num" w:pos="3000"/>
        </w:tabs>
        <w:ind w:left="3000" w:hanging="360"/>
      </w:pPr>
      <w:rPr>
        <w:rFonts w:ascii="Courier New" w:hAnsi="Courier New" w:hint="default"/>
      </w:rPr>
    </w:lvl>
    <w:lvl w:ilvl="2" w:tplc="40E61EFA" w:tentative="1">
      <w:start w:val="1"/>
      <w:numFmt w:val="bullet"/>
      <w:lvlText w:val=""/>
      <w:lvlJc w:val="left"/>
      <w:pPr>
        <w:tabs>
          <w:tab w:val="num" w:pos="3720"/>
        </w:tabs>
        <w:ind w:left="3720" w:hanging="360"/>
      </w:pPr>
      <w:rPr>
        <w:rFonts w:ascii="Wingdings" w:hAnsi="Wingdings" w:hint="default"/>
      </w:rPr>
    </w:lvl>
    <w:lvl w:ilvl="3" w:tplc="BEC4E1BA" w:tentative="1">
      <w:start w:val="1"/>
      <w:numFmt w:val="bullet"/>
      <w:lvlText w:val=""/>
      <w:lvlJc w:val="left"/>
      <w:pPr>
        <w:tabs>
          <w:tab w:val="num" w:pos="4440"/>
        </w:tabs>
        <w:ind w:left="4440" w:hanging="360"/>
      </w:pPr>
      <w:rPr>
        <w:rFonts w:ascii="Symbol" w:hAnsi="Symbol" w:hint="default"/>
      </w:rPr>
    </w:lvl>
    <w:lvl w:ilvl="4" w:tplc="61F8C4E4" w:tentative="1">
      <w:start w:val="1"/>
      <w:numFmt w:val="bullet"/>
      <w:lvlText w:val="o"/>
      <w:lvlJc w:val="left"/>
      <w:pPr>
        <w:tabs>
          <w:tab w:val="num" w:pos="5160"/>
        </w:tabs>
        <w:ind w:left="5160" w:hanging="360"/>
      </w:pPr>
      <w:rPr>
        <w:rFonts w:ascii="Courier New" w:hAnsi="Courier New" w:hint="default"/>
      </w:rPr>
    </w:lvl>
    <w:lvl w:ilvl="5" w:tplc="FF76F5FC" w:tentative="1">
      <w:start w:val="1"/>
      <w:numFmt w:val="bullet"/>
      <w:lvlText w:val=""/>
      <w:lvlJc w:val="left"/>
      <w:pPr>
        <w:tabs>
          <w:tab w:val="num" w:pos="5880"/>
        </w:tabs>
        <w:ind w:left="5880" w:hanging="360"/>
      </w:pPr>
      <w:rPr>
        <w:rFonts w:ascii="Wingdings" w:hAnsi="Wingdings" w:hint="default"/>
      </w:rPr>
    </w:lvl>
    <w:lvl w:ilvl="6" w:tplc="4E547074" w:tentative="1">
      <w:start w:val="1"/>
      <w:numFmt w:val="bullet"/>
      <w:lvlText w:val=""/>
      <w:lvlJc w:val="left"/>
      <w:pPr>
        <w:tabs>
          <w:tab w:val="num" w:pos="6600"/>
        </w:tabs>
        <w:ind w:left="6600" w:hanging="360"/>
      </w:pPr>
      <w:rPr>
        <w:rFonts w:ascii="Symbol" w:hAnsi="Symbol" w:hint="default"/>
      </w:rPr>
    </w:lvl>
    <w:lvl w:ilvl="7" w:tplc="93242F2E" w:tentative="1">
      <w:start w:val="1"/>
      <w:numFmt w:val="bullet"/>
      <w:lvlText w:val="o"/>
      <w:lvlJc w:val="left"/>
      <w:pPr>
        <w:tabs>
          <w:tab w:val="num" w:pos="7320"/>
        </w:tabs>
        <w:ind w:left="7320" w:hanging="360"/>
      </w:pPr>
      <w:rPr>
        <w:rFonts w:ascii="Courier New" w:hAnsi="Courier New" w:hint="default"/>
      </w:rPr>
    </w:lvl>
    <w:lvl w:ilvl="8" w:tplc="6FAA47C8"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34B40D04"/>
    <w:multiLevelType w:val="singleLevel"/>
    <w:tmpl w:val="FFFFFFFF"/>
    <w:lvl w:ilvl="0">
      <w:numFmt w:val="decimal"/>
      <w:lvlText w:val="*"/>
      <w:lvlJc w:val="left"/>
    </w:lvl>
  </w:abstractNum>
  <w:abstractNum w:abstractNumId="6" w15:restartNumberingAfterBreak="0">
    <w:nsid w:val="38C52A58"/>
    <w:multiLevelType w:val="hybridMultilevel"/>
    <w:tmpl w:val="4F9EF568"/>
    <w:lvl w:ilvl="0" w:tplc="98FEC618">
      <w:start w:val="1"/>
      <w:numFmt w:val="bullet"/>
      <w:lvlText w:val=""/>
      <w:lvlJc w:val="left"/>
      <w:pPr>
        <w:tabs>
          <w:tab w:val="num" w:pos="1920"/>
        </w:tabs>
        <w:ind w:left="1920" w:hanging="360"/>
      </w:pPr>
      <w:rPr>
        <w:rFonts w:ascii="Wingdings" w:hAnsi="Wingdings" w:hint="default"/>
      </w:rPr>
    </w:lvl>
    <w:lvl w:ilvl="1" w:tplc="0DD4E63E" w:tentative="1">
      <w:start w:val="1"/>
      <w:numFmt w:val="bullet"/>
      <w:lvlText w:val="o"/>
      <w:lvlJc w:val="left"/>
      <w:pPr>
        <w:tabs>
          <w:tab w:val="num" w:pos="3000"/>
        </w:tabs>
        <w:ind w:left="3000" w:hanging="360"/>
      </w:pPr>
      <w:rPr>
        <w:rFonts w:ascii="Courier New" w:hAnsi="Courier New" w:hint="default"/>
      </w:rPr>
    </w:lvl>
    <w:lvl w:ilvl="2" w:tplc="9602409C" w:tentative="1">
      <w:start w:val="1"/>
      <w:numFmt w:val="bullet"/>
      <w:lvlText w:val=""/>
      <w:lvlJc w:val="left"/>
      <w:pPr>
        <w:tabs>
          <w:tab w:val="num" w:pos="3720"/>
        </w:tabs>
        <w:ind w:left="3720" w:hanging="360"/>
      </w:pPr>
      <w:rPr>
        <w:rFonts w:ascii="Wingdings" w:hAnsi="Wingdings" w:hint="default"/>
      </w:rPr>
    </w:lvl>
    <w:lvl w:ilvl="3" w:tplc="EC447776" w:tentative="1">
      <w:start w:val="1"/>
      <w:numFmt w:val="bullet"/>
      <w:lvlText w:val=""/>
      <w:lvlJc w:val="left"/>
      <w:pPr>
        <w:tabs>
          <w:tab w:val="num" w:pos="4440"/>
        </w:tabs>
        <w:ind w:left="4440" w:hanging="360"/>
      </w:pPr>
      <w:rPr>
        <w:rFonts w:ascii="Symbol" w:hAnsi="Symbol" w:hint="default"/>
      </w:rPr>
    </w:lvl>
    <w:lvl w:ilvl="4" w:tplc="75EAF1E0" w:tentative="1">
      <w:start w:val="1"/>
      <w:numFmt w:val="bullet"/>
      <w:lvlText w:val="o"/>
      <w:lvlJc w:val="left"/>
      <w:pPr>
        <w:tabs>
          <w:tab w:val="num" w:pos="5160"/>
        </w:tabs>
        <w:ind w:left="5160" w:hanging="360"/>
      </w:pPr>
      <w:rPr>
        <w:rFonts w:ascii="Courier New" w:hAnsi="Courier New" w:hint="default"/>
      </w:rPr>
    </w:lvl>
    <w:lvl w:ilvl="5" w:tplc="B44670AA" w:tentative="1">
      <w:start w:val="1"/>
      <w:numFmt w:val="bullet"/>
      <w:lvlText w:val=""/>
      <w:lvlJc w:val="left"/>
      <w:pPr>
        <w:tabs>
          <w:tab w:val="num" w:pos="5880"/>
        </w:tabs>
        <w:ind w:left="5880" w:hanging="360"/>
      </w:pPr>
      <w:rPr>
        <w:rFonts w:ascii="Wingdings" w:hAnsi="Wingdings" w:hint="default"/>
      </w:rPr>
    </w:lvl>
    <w:lvl w:ilvl="6" w:tplc="82A472E6" w:tentative="1">
      <w:start w:val="1"/>
      <w:numFmt w:val="bullet"/>
      <w:lvlText w:val=""/>
      <w:lvlJc w:val="left"/>
      <w:pPr>
        <w:tabs>
          <w:tab w:val="num" w:pos="6600"/>
        </w:tabs>
        <w:ind w:left="6600" w:hanging="360"/>
      </w:pPr>
      <w:rPr>
        <w:rFonts w:ascii="Symbol" w:hAnsi="Symbol" w:hint="default"/>
      </w:rPr>
    </w:lvl>
    <w:lvl w:ilvl="7" w:tplc="6C683C96" w:tentative="1">
      <w:start w:val="1"/>
      <w:numFmt w:val="bullet"/>
      <w:lvlText w:val="o"/>
      <w:lvlJc w:val="left"/>
      <w:pPr>
        <w:tabs>
          <w:tab w:val="num" w:pos="7320"/>
        </w:tabs>
        <w:ind w:left="7320" w:hanging="360"/>
      </w:pPr>
      <w:rPr>
        <w:rFonts w:ascii="Courier New" w:hAnsi="Courier New" w:hint="default"/>
      </w:rPr>
    </w:lvl>
    <w:lvl w:ilvl="8" w:tplc="B2AE331E"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490475A9"/>
    <w:multiLevelType w:val="hybridMultilevel"/>
    <w:tmpl w:val="3C9A7054"/>
    <w:lvl w:ilvl="0" w:tplc="5F6E5D36">
      <w:start w:val="1"/>
      <w:numFmt w:val="bullet"/>
      <w:lvlText w:val=""/>
      <w:lvlJc w:val="left"/>
      <w:pPr>
        <w:ind w:left="720" w:hanging="360"/>
      </w:pPr>
      <w:rPr>
        <w:rFonts w:ascii="Symbol" w:hAnsi="Symbol" w:hint="default"/>
      </w:rPr>
    </w:lvl>
    <w:lvl w:ilvl="1" w:tplc="5FC6B7D6" w:tentative="1">
      <w:start w:val="1"/>
      <w:numFmt w:val="bullet"/>
      <w:lvlText w:val="o"/>
      <w:lvlJc w:val="left"/>
      <w:pPr>
        <w:ind w:left="1440" w:hanging="360"/>
      </w:pPr>
      <w:rPr>
        <w:rFonts w:ascii="Courier New" w:hAnsi="Courier New" w:cs="Courier New" w:hint="default"/>
      </w:rPr>
    </w:lvl>
    <w:lvl w:ilvl="2" w:tplc="3D0A1B50" w:tentative="1">
      <w:start w:val="1"/>
      <w:numFmt w:val="bullet"/>
      <w:lvlText w:val=""/>
      <w:lvlJc w:val="left"/>
      <w:pPr>
        <w:ind w:left="2160" w:hanging="360"/>
      </w:pPr>
      <w:rPr>
        <w:rFonts w:ascii="Wingdings" w:hAnsi="Wingdings" w:hint="default"/>
      </w:rPr>
    </w:lvl>
    <w:lvl w:ilvl="3" w:tplc="1BAA8C04" w:tentative="1">
      <w:start w:val="1"/>
      <w:numFmt w:val="bullet"/>
      <w:lvlText w:val=""/>
      <w:lvlJc w:val="left"/>
      <w:pPr>
        <w:ind w:left="2880" w:hanging="360"/>
      </w:pPr>
      <w:rPr>
        <w:rFonts w:ascii="Symbol" w:hAnsi="Symbol" w:hint="default"/>
      </w:rPr>
    </w:lvl>
    <w:lvl w:ilvl="4" w:tplc="E8660D94" w:tentative="1">
      <w:start w:val="1"/>
      <w:numFmt w:val="bullet"/>
      <w:lvlText w:val="o"/>
      <w:lvlJc w:val="left"/>
      <w:pPr>
        <w:ind w:left="3600" w:hanging="360"/>
      </w:pPr>
      <w:rPr>
        <w:rFonts w:ascii="Courier New" w:hAnsi="Courier New" w:cs="Courier New" w:hint="default"/>
      </w:rPr>
    </w:lvl>
    <w:lvl w:ilvl="5" w:tplc="5E3CA836" w:tentative="1">
      <w:start w:val="1"/>
      <w:numFmt w:val="bullet"/>
      <w:lvlText w:val=""/>
      <w:lvlJc w:val="left"/>
      <w:pPr>
        <w:ind w:left="4320" w:hanging="360"/>
      </w:pPr>
      <w:rPr>
        <w:rFonts w:ascii="Wingdings" w:hAnsi="Wingdings" w:hint="default"/>
      </w:rPr>
    </w:lvl>
    <w:lvl w:ilvl="6" w:tplc="9E78CF40" w:tentative="1">
      <w:start w:val="1"/>
      <w:numFmt w:val="bullet"/>
      <w:lvlText w:val=""/>
      <w:lvlJc w:val="left"/>
      <w:pPr>
        <w:ind w:left="5040" w:hanging="360"/>
      </w:pPr>
      <w:rPr>
        <w:rFonts w:ascii="Symbol" w:hAnsi="Symbol" w:hint="default"/>
      </w:rPr>
    </w:lvl>
    <w:lvl w:ilvl="7" w:tplc="582AC2FC" w:tentative="1">
      <w:start w:val="1"/>
      <w:numFmt w:val="bullet"/>
      <w:lvlText w:val="o"/>
      <w:lvlJc w:val="left"/>
      <w:pPr>
        <w:ind w:left="5760" w:hanging="360"/>
      </w:pPr>
      <w:rPr>
        <w:rFonts w:ascii="Courier New" w:hAnsi="Courier New" w:cs="Courier New" w:hint="default"/>
      </w:rPr>
    </w:lvl>
    <w:lvl w:ilvl="8" w:tplc="AEA8EFDC" w:tentative="1">
      <w:start w:val="1"/>
      <w:numFmt w:val="bullet"/>
      <w:lvlText w:val=""/>
      <w:lvlJc w:val="left"/>
      <w:pPr>
        <w:ind w:left="6480" w:hanging="360"/>
      </w:pPr>
      <w:rPr>
        <w:rFonts w:ascii="Wingdings" w:hAnsi="Wingdings" w:hint="default"/>
      </w:rPr>
    </w:lvl>
  </w:abstractNum>
  <w:abstractNum w:abstractNumId="8" w15:restartNumberingAfterBreak="0">
    <w:nsid w:val="4D212CE7"/>
    <w:multiLevelType w:val="hybridMultilevel"/>
    <w:tmpl w:val="AF5042CE"/>
    <w:lvl w:ilvl="0" w:tplc="5A74AC52">
      <w:start w:val="1"/>
      <w:numFmt w:val="bullet"/>
      <w:lvlText w:val=""/>
      <w:lvlJc w:val="left"/>
      <w:pPr>
        <w:tabs>
          <w:tab w:val="num" w:pos="2061"/>
        </w:tabs>
        <w:ind w:left="2061" w:hanging="360"/>
      </w:pPr>
      <w:rPr>
        <w:rFonts w:ascii="Wingdings" w:hAnsi="Wingdings" w:hint="default"/>
      </w:rPr>
    </w:lvl>
    <w:lvl w:ilvl="1" w:tplc="55FAE94A" w:tentative="1">
      <w:start w:val="1"/>
      <w:numFmt w:val="bullet"/>
      <w:lvlText w:val="o"/>
      <w:lvlJc w:val="left"/>
      <w:pPr>
        <w:tabs>
          <w:tab w:val="num" w:pos="3141"/>
        </w:tabs>
        <w:ind w:left="3141" w:hanging="360"/>
      </w:pPr>
      <w:rPr>
        <w:rFonts w:ascii="Courier New" w:hAnsi="Courier New" w:hint="default"/>
      </w:rPr>
    </w:lvl>
    <w:lvl w:ilvl="2" w:tplc="638EC4AE" w:tentative="1">
      <w:start w:val="1"/>
      <w:numFmt w:val="bullet"/>
      <w:lvlText w:val=""/>
      <w:lvlJc w:val="left"/>
      <w:pPr>
        <w:tabs>
          <w:tab w:val="num" w:pos="3861"/>
        </w:tabs>
        <w:ind w:left="3861" w:hanging="360"/>
      </w:pPr>
      <w:rPr>
        <w:rFonts w:ascii="Wingdings" w:hAnsi="Wingdings" w:hint="default"/>
      </w:rPr>
    </w:lvl>
    <w:lvl w:ilvl="3" w:tplc="D526A2BA" w:tentative="1">
      <w:start w:val="1"/>
      <w:numFmt w:val="bullet"/>
      <w:lvlText w:val=""/>
      <w:lvlJc w:val="left"/>
      <w:pPr>
        <w:tabs>
          <w:tab w:val="num" w:pos="4581"/>
        </w:tabs>
        <w:ind w:left="4581" w:hanging="360"/>
      </w:pPr>
      <w:rPr>
        <w:rFonts w:ascii="Symbol" w:hAnsi="Symbol" w:hint="default"/>
      </w:rPr>
    </w:lvl>
    <w:lvl w:ilvl="4" w:tplc="31063F8C" w:tentative="1">
      <w:start w:val="1"/>
      <w:numFmt w:val="bullet"/>
      <w:lvlText w:val="o"/>
      <w:lvlJc w:val="left"/>
      <w:pPr>
        <w:tabs>
          <w:tab w:val="num" w:pos="5301"/>
        </w:tabs>
        <w:ind w:left="5301" w:hanging="360"/>
      </w:pPr>
      <w:rPr>
        <w:rFonts w:ascii="Courier New" w:hAnsi="Courier New" w:hint="default"/>
      </w:rPr>
    </w:lvl>
    <w:lvl w:ilvl="5" w:tplc="6812EC82" w:tentative="1">
      <w:start w:val="1"/>
      <w:numFmt w:val="bullet"/>
      <w:lvlText w:val=""/>
      <w:lvlJc w:val="left"/>
      <w:pPr>
        <w:tabs>
          <w:tab w:val="num" w:pos="6021"/>
        </w:tabs>
        <w:ind w:left="6021" w:hanging="360"/>
      </w:pPr>
      <w:rPr>
        <w:rFonts w:ascii="Wingdings" w:hAnsi="Wingdings" w:hint="default"/>
      </w:rPr>
    </w:lvl>
    <w:lvl w:ilvl="6" w:tplc="D3028B82" w:tentative="1">
      <w:start w:val="1"/>
      <w:numFmt w:val="bullet"/>
      <w:lvlText w:val=""/>
      <w:lvlJc w:val="left"/>
      <w:pPr>
        <w:tabs>
          <w:tab w:val="num" w:pos="6741"/>
        </w:tabs>
        <w:ind w:left="6741" w:hanging="360"/>
      </w:pPr>
      <w:rPr>
        <w:rFonts w:ascii="Symbol" w:hAnsi="Symbol" w:hint="default"/>
      </w:rPr>
    </w:lvl>
    <w:lvl w:ilvl="7" w:tplc="A0706950" w:tentative="1">
      <w:start w:val="1"/>
      <w:numFmt w:val="bullet"/>
      <w:lvlText w:val="o"/>
      <w:lvlJc w:val="left"/>
      <w:pPr>
        <w:tabs>
          <w:tab w:val="num" w:pos="7461"/>
        </w:tabs>
        <w:ind w:left="7461" w:hanging="360"/>
      </w:pPr>
      <w:rPr>
        <w:rFonts w:ascii="Courier New" w:hAnsi="Courier New" w:hint="default"/>
      </w:rPr>
    </w:lvl>
    <w:lvl w:ilvl="8" w:tplc="80B656D8"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4ECA71BB"/>
    <w:multiLevelType w:val="hybridMultilevel"/>
    <w:tmpl w:val="AF9EF2F0"/>
    <w:lvl w:ilvl="0" w:tplc="D62ABC56">
      <w:start w:val="1"/>
      <w:numFmt w:val="bullet"/>
      <w:lvlText w:val=""/>
      <w:lvlJc w:val="left"/>
      <w:pPr>
        <w:tabs>
          <w:tab w:val="num" w:pos="2061"/>
        </w:tabs>
        <w:ind w:left="2061" w:hanging="360"/>
      </w:pPr>
      <w:rPr>
        <w:rFonts w:ascii="Wingdings" w:hAnsi="Wingdings" w:hint="default"/>
      </w:rPr>
    </w:lvl>
    <w:lvl w:ilvl="1" w:tplc="DE38986C">
      <w:start w:val="1"/>
      <w:numFmt w:val="bullet"/>
      <w:lvlText w:val="o"/>
      <w:lvlJc w:val="left"/>
      <w:pPr>
        <w:tabs>
          <w:tab w:val="num" w:pos="3141"/>
        </w:tabs>
        <w:ind w:left="3141" w:hanging="360"/>
      </w:pPr>
      <w:rPr>
        <w:rFonts w:ascii="Courier New" w:hAnsi="Courier New" w:hint="default"/>
      </w:rPr>
    </w:lvl>
    <w:lvl w:ilvl="2" w:tplc="13088272" w:tentative="1">
      <w:start w:val="1"/>
      <w:numFmt w:val="bullet"/>
      <w:lvlText w:val=""/>
      <w:lvlJc w:val="left"/>
      <w:pPr>
        <w:tabs>
          <w:tab w:val="num" w:pos="3861"/>
        </w:tabs>
        <w:ind w:left="3861" w:hanging="360"/>
      </w:pPr>
      <w:rPr>
        <w:rFonts w:ascii="Wingdings" w:hAnsi="Wingdings" w:hint="default"/>
      </w:rPr>
    </w:lvl>
    <w:lvl w:ilvl="3" w:tplc="EDBE5762" w:tentative="1">
      <w:start w:val="1"/>
      <w:numFmt w:val="bullet"/>
      <w:lvlText w:val=""/>
      <w:lvlJc w:val="left"/>
      <w:pPr>
        <w:tabs>
          <w:tab w:val="num" w:pos="4581"/>
        </w:tabs>
        <w:ind w:left="4581" w:hanging="360"/>
      </w:pPr>
      <w:rPr>
        <w:rFonts w:ascii="Symbol" w:hAnsi="Symbol" w:hint="default"/>
      </w:rPr>
    </w:lvl>
    <w:lvl w:ilvl="4" w:tplc="B18A95F8" w:tentative="1">
      <w:start w:val="1"/>
      <w:numFmt w:val="bullet"/>
      <w:lvlText w:val="o"/>
      <w:lvlJc w:val="left"/>
      <w:pPr>
        <w:tabs>
          <w:tab w:val="num" w:pos="5301"/>
        </w:tabs>
        <w:ind w:left="5301" w:hanging="360"/>
      </w:pPr>
      <w:rPr>
        <w:rFonts w:ascii="Courier New" w:hAnsi="Courier New" w:hint="default"/>
      </w:rPr>
    </w:lvl>
    <w:lvl w:ilvl="5" w:tplc="B30ED36C" w:tentative="1">
      <w:start w:val="1"/>
      <w:numFmt w:val="bullet"/>
      <w:lvlText w:val=""/>
      <w:lvlJc w:val="left"/>
      <w:pPr>
        <w:tabs>
          <w:tab w:val="num" w:pos="6021"/>
        </w:tabs>
        <w:ind w:left="6021" w:hanging="360"/>
      </w:pPr>
      <w:rPr>
        <w:rFonts w:ascii="Wingdings" w:hAnsi="Wingdings" w:hint="default"/>
      </w:rPr>
    </w:lvl>
    <w:lvl w:ilvl="6" w:tplc="9216C77A" w:tentative="1">
      <w:start w:val="1"/>
      <w:numFmt w:val="bullet"/>
      <w:lvlText w:val=""/>
      <w:lvlJc w:val="left"/>
      <w:pPr>
        <w:tabs>
          <w:tab w:val="num" w:pos="6741"/>
        </w:tabs>
        <w:ind w:left="6741" w:hanging="360"/>
      </w:pPr>
      <w:rPr>
        <w:rFonts w:ascii="Symbol" w:hAnsi="Symbol" w:hint="default"/>
      </w:rPr>
    </w:lvl>
    <w:lvl w:ilvl="7" w:tplc="285492F0" w:tentative="1">
      <w:start w:val="1"/>
      <w:numFmt w:val="bullet"/>
      <w:lvlText w:val="o"/>
      <w:lvlJc w:val="left"/>
      <w:pPr>
        <w:tabs>
          <w:tab w:val="num" w:pos="7461"/>
        </w:tabs>
        <w:ind w:left="7461" w:hanging="360"/>
      </w:pPr>
      <w:rPr>
        <w:rFonts w:ascii="Courier New" w:hAnsi="Courier New" w:hint="default"/>
      </w:rPr>
    </w:lvl>
    <w:lvl w:ilvl="8" w:tplc="AFB65D06"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501A3C27"/>
    <w:multiLevelType w:val="hybridMultilevel"/>
    <w:tmpl w:val="E8FEDA7C"/>
    <w:lvl w:ilvl="0" w:tplc="F1CE0992">
      <w:start w:val="1"/>
      <w:numFmt w:val="bullet"/>
      <w:lvlText w:val=""/>
      <w:lvlJc w:val="left"/>
      <w:pPr>
        <w:ind w:left="2988" w:hanging="360"/>
      </w:pPr>
      <w:rPr>
        <w:rFonts w:ascii="Symbol" w:hAnsi="Symbol" w:hint="default"/>
        <w:b w:val="0"/>
        <w:i w:val="0"/>
        <w:sz w:val="24"/>
        <w:u w:val="none"/>
      </w:rPr>
    </w:lvl>
    <w:lvl w:ilvl="1" w:tplc="6136C7D0" w:tentative="1">
      <w:start w:val="1"/>
      <w:numFmt w:val="bullet"/>
      <w:lvlText w:val="o"/>
      <w:lvlJc w:val="left"/>
      <w:pPr>
        <w:ind w:left="3708" w:hanging="360"/>
      </w:pPr>
      <w:rPr>
        <w:rFonts w:ascii="Courier New" w:hAnsi="Courier New" w:cs="Courier New" w:hint="default"/>
      </w:rPr>
    </w:lvl>
    <w:lvl w:ilvl="2" w:tplc="24EA9498" w:tentative="1">
      <w:start w:val="1"/>
      <w:numFmt w:val="bullet"/>
      <w:lvlText w:val=""/>
      <w:lvlJc w:val="left"/>
      <w:pPr>
        <w:ind w:left="4428" w:hanging="360"/>
      </w:pPr>
      <w:rPr>
        <w:rFonts w:ascii="Wingdings" w:hAnsi="Wingdings" w:hint="default"/>
      </w:rPr>
    </w:lvl>
    <w:lvl w:ilvl="3" w:tplc="11DA4BE0" w:tentative="1">
      <w:start w:val="1"/>
      <w:numFmt w:val="bullet"/>
      <w:lvlText w:val=""/>
      <w:lvlJc w:val="left"/>
      <w:pPr>
        <w:ind w:left="5148" w:hanging="360"/>
      </w:pPr>
      <w:rPr>
        <w:rFonts w:ascii="Symbol" w:hAnsi="Symbol" w:hint="default"/>
      </w:rPr>
    </w:lvl>
    <w:lvl w:ilvl="4" w:tplc="39B66DD6" w:tentative="1">
      <w:start w:val="1"/>
      <w:numFmt w:val="bullet"/>
      <w:lvlText w:val="o"/>
      <w:lvlJc w:val="left"/>
      <w:pPr>
        <w:ind w:left="5868" w:hanging="360"/>
      </w:pPr>
      <w:rPr>
        <w:rFonts w:ascii="Courier New" w:hAnsi="Courier New" w:cs="Courier New" w:hint="default"/>
      </w:rPr>
    </w:lvl>
    <w:lvl w:ilvl="5" w:tplc="279260C2" w:tentative="1">
      <w:start w:val="1"/>
      <w:numFmt w:val="bullet"/>
      <w:lvlText w:val=""/>
      <w:lvlJc w:val="left"/>
      <w:pPr>
        <w:ind w:left="6588" w:hanging="360"/>
      </w:pPr>
      <w:rPr>
        <w:rFonts w:ascii="Wingdings" w:hAnsi="Wingdings" w:hint="default"/>
      </w:rPr>
    </w:lvl>
    <w:lvl w:ilvl="6" w:tplc="74683194" w:tentative="1">
      <w:start w:val="1"/>
      <w:numFmt w:val="bullet"/>
      <w:lvlText w:val=""/>
      <w:lvlJc w:val="left"/>
      <w:pPr>
        <w:ind w:left="7308" w:hanging="360"/>
      </w:pPr>
      <w:rPr>
        <w:rFonts w:ascii="Symbol" w:hAnsi="Symbol" w:hint="default"/>
      </w:rPr>
    </w:lvl>
    <w:lvl w:ilvl="7" w:tplc="73F29430" w:tentative="1">
      <w:start w:val="1"/>
      <w:numFmt w:val="bullet"/>
      <w:lvlText w:val="o"/>
      <w:lvlJc w:val="left"/>
      <w:pPr>
        <w:ind w:left="8028" w:hanging="360"/>
      </w:pPr>
      <w:rPr>
        <w:rFonts w:ascii="Courier New" w:hAnsi="Courier New" w:cs="Courier New" w:hint="default"/>
      </w:rPr>
    </w:lvl>
    <w:lvl w:ilvl="8" w:tplc="92CC1C8A" w:tentative="1">
      <w:start w:val="1"/>
      <w:numFmt w:val="bullet"/>
      <w:lvlText w:val=""/>
      <w:lvlJc w:val="left"/>
      <w:pPr>
        <w:ind w:left="8748" w:hanging="360"/>
      </w:pPr>
      <w:rPr>
        <w:rFonts w:ascii="Wingdings" w:hAnsi="Wingdings" w:hint="default"/>
      </w:rPr>
    </w:lvl>
  </w:abstractNum>
  <w:abstractNum w:abstractNumId="11"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2"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3" w15:restartNumberingAfterBreak="0">
    <w:nsid w:val="68F832D9"/>
    <w:multiLevelType w:val="hybridMultilevel"/>
    <w:tmpl w:val="C4DA5E50"/>
    <w:lvl w:ilvl="0" w:tplc="5AC4641C">
      <w:start w:val="1"/>
      <w:numFmt w:val="bullet"/>
      <w:lvlText w:val=""/>
      <w:lvlJc w:val="left"/>
      <w:pPr>
        <w:ind w:left="720" w:hanging="360"/>
      </w:pPr>
      <w:rPr>
        <w:rFonts w:ascii="Symbol" w:hAnsi="Symbol" w:hint="default"/>
      </w:rPr>
    </w:lvl>
    <w:lvl w:ilvl="1" w:tplc="1AA444E8" w:tentative="1">
      <w:start w:val="1"/>
      <w:numFmt w:val="bullet"/>
      <w:lvlText w:val="o"/>
      <w:lvlJc w:val="left"/>
      <w:pPr>
        <w:ind w:left="1440" w:hanging="360"/>
      </w:pPr>
      <w:rPr>
        <w:rFonts w:ascii="Courier New" w:hAnsi="Courier New" w:cs="Courier New" w:hint="default"/>
      </w:rPr>
    </w:lvl>
    <w:lvl w:ilvl="2" w:tplc="DD022EAC" w:tentative="1">
      <w:start w:val="1"/>
      <w:numFmt w:val="bullet"/>
      <w:lvlText w:val=""/>
      <w:lvlJc w:val="left"/>
      <w:pPr>
        <w:ind w:left="2160" w:hanging="360"/>
      </w:pPr>
      <w:rPr>
        <w:rFonts w:ascii="Wingdings" w:hAnsi="Wingdings" w:hint="default"/>
      </w:rPr>
    </w:lvl>
    <w:lvl w:ilvl="3" w:tplc="F790037C" w:tentative="1">
      <w:start w:val="1"/>
      <w:numFmt w:val="bullet"/>
      <w:lvlText w:val=""/>
      <w:lvlJc w:val="left"/>
      <w:pPr>
        <w:ind w:left="2880" w:hanging="360"/>
      </w:pPr>
      <w:rPr>
        <w:rFonts w:ascii="Symbol" w:hAnsi="Symbol" w:hint="default"/>
      </w:rPr>
    </w:lvl>
    <w:lvl w:ilvl="4" w:tplc="2C1EBF6C" w:tentative="1">
      <w:start w:val="1"/>
      <w:numFmt w:val="bullet"/>
      <w:lvlText w:val="o"/>
      <w:lvlJc w:val="left"/>
      <w:pPr>
        <w:ind w:left="3600" w:hanging="360"/>
      </w:pPr>
      <w:rPr>
        <w:rFonts w:ascii="Courier New" w:hAnsi="Courier New" w:cs="Courier New" w:hint="default"/>
      </w:rPr>
    </w:lvl>
    <w:lvl w:ilvl="5" w:tplc="1A047F26" w:tentative="1">
      <w:start w:val="1"/>
      <w:numFmt w:val="bullet"/>
      <w:lvlText w:val=""/>
      <w:lvlJc w:val="left"/>
      <w:pPr>
        <w:ind w:left="4320" w:hanging="360"/>
      </w:pPr>
      <w:rPr>
        <w:rFonts w:ascii="Wingdings" w:hAnsi="Wingdings" w:hint="default"/>
      </w:rPr>
    </w:lvl>
    <w:lvl w:ilvl="6" w:tplc="49E8A1CA" w:tentative="1">
      <w:start w:val="1"/>
      <w:numFmt w:val="bullet"/>
      <w:lvlText w:val=""/>
      <w:lvlJc w:val="left"/>
      <w:pPr>
        <w:ind w:left="5040" w:hanging="360"/>
      </w:pPr>
      <w:rPr>
        <w:rFonts w:ascii="Symbol" w:hAnsi="Symbol" w:hint="default"/>
      </w:rPr>
    </w:lvl>
    <w:lvl w:ilvl="7" w:tplc="4816C03E" w:tentative="1">
      <w:start w:val="1"/>
      <w:numFmt w:val="bullet"/>
      <w:lvlText w:val="o"/>
      <w:lvlJc w:val="left"/>
      <w:pPr>
        <w:ind w:left="5760" w:hanging="360"/>
      </w:pPr>
      <w:rPr>
        <w:rFonts w:ascii="Courier New" w:hAnsi="Courier New" w:cs="Courier New" w:hint="default"/>
      </w:rPr>
    </w:lvl>
    <w:lvl w:ilvl="8" w:tplc="A62219B2" w:tentative="1">
      <w:start w:val="1"/>
      <w:numFmt w:val="bullet"/>
      <w:lvlText w:val=""/>
      <w:lvlJc w:val="left"/>
      <w:pPr>
        <w:ind w:left="6480" w:hanging="360"/>
      </w:pPr>
      <w:rPr>
        <w:rFonts w:ascii="Wingdings" w:hAnsi="Wingdings" w:hint="default"/>
      </w:rPr>
    </w:lvl>
  </w:abstractNum>
  <w:abstractNum w:abstractNumId="14"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5" w15:restartNumberingAfterBreak="0">
    <w:nsid w:val="799F2B81"/>
    <w:multiLevelType w:val="hybridMultilevel"/>
    <w:tmpl w:val="409894B2"/>
    <w:lvl w:ilvl="0" w:tplc="E5E078DA">
      <w:start w:val="1"/>
      <w:numFmt w:val="bullet"/>
      <w:lvlText w:val=""/>
      <w:lvlJc w:val="left"/>
      <w:pPr>
        <w:ind w:left="720" w:hanging="360"/>
      </w:pPr>
      <w:rPr>
        <w:rFonts w:ascii="Symbol" w:hAnsi="Symbol" w:hint="default"/>
      </w:rPr>
    </w:lvl>
    <w:lvl w:ilvl="1" w:tplc="DB82A7CC" w:tentative="1">
      <w:start w:val="1"/>
      <w:numFmt w:val="bullet"/>
      <w:lvlText w:val="o"/>
      <w:lvlJc w:val="left"/>
      <w:pPr>
        <w:ind w:left="1440" w:hanging="360"/>
      </w:pPr>
      <w:rPr>
        <w:rFonts w:ascii="Courier New" w:hAnsi="Courier New" w:cs="Courier New" w:hint="default"/>
      </w:rPr>
    </w:lvl>
    <w:lvl w:ilvl="2" w:tplc="B0702A8E" w:tentative="1">
      <w:start w:val="1"/>
      <w:numFmt w:val="bullet"/>
      <w:lvlText w:val=""/>
      <w:lvlJc w:val="left"/>
      <w:pPr>
        <w:ind w:left="2160" w:hanging="360"/>
      </w:pPr>
      <w:rPr>
        <w:rFonts w:ascii="Wingdings" w:hAnsi="Wingdings" w:hint="default"/>
      </w:rPr>
    </w:lvl>
    <w:lvl w:ilvl="3" w:tplc="1760391A" w:tentative="1">
      <w:start w:val="1"/>
      <w:numFmt w:val="bullet"/>
      <w:lvlText w:val=""/>
      <w:lvlJc w:val="left"/>
      <w:pPr>
        <w:ind w:left="2880" w:hanging="360"/>
      </w:pPr>
      <w:rPr>
        <w:rFonts w:ascii="Symbol" w:hAnsi="Symbol" w:hint="default"/>
      </w:rPr>
    </w:lvl>
    <w:lvl w:ilvl="4" w:tplc="090A2990" w:tentative="1">
      <w:start w:val="1"/>
      <w:numFmt w:val="bullet"/>
      <w:lvlText w:val="o"/>
      <w:lvlJc w:val="left"/>
      <w:pPr>
        <w:ind w:left="3600" w:hanging="360"/>
      </w:pPr>
      <w:rPr>
        <w:rFonts w:ascii="Courier New" w:hAnsi="Courier New" w:cs="Courier New" w:hint="default"/>
      </w:rPr>
    </w:lvl>
    <w:lvl w:ilvl="5" w:tplc="F37A191A" w:tentative="1">
      <w:start w:val="1"/>
      <w:numFmt w:val="bullet"/>
      <w:lvlText w:val=""/>
      <w:lvlJc w:val="left"/>
      <w:pPr>
        <w:ind w:left="4320" w:hanging="360"/>
      </w:pPr>
      <w:rPr>
        <w:rFonts w:ascii="Wingdings" w:hAnsi="Wingdings" w:hint="default"/>
      </w:rPr>
    </w:lvl>
    <w:lvl w:ilvl="6" w:tplc="5F48C0AE" w:tentative="1">
      <w:start w:val="1"/>
      <w:numFmt w:val="bullet"/>
      <w:lvlText w:val=""/>
      <w:lvlJc w:val="left"/>
      <w:pPr>
        <w:ind w:left="5040" w:hanging="360"/>
      </w:pPr>
      <w:rPr>
        <w:rFonts w:ascii="Symbol" w:hAnsi="Symbol" w:hint="default"/>
      </w:rPr>
    </w:lvl>
    <w:lvl w:ilvl="7" w:tplc="48C4E65C" w:tentative="1">
      <w:start w:val="1"/>
      <w:numFmt w:val="bullet"/>
      <w:lvlText w:val="o"/>
      <w:lvlJc w:val="left"/>
      <w:pPr>
        <w:ind w:left="5760" w:hanging="360"/>
      </w:pPr>
      <w:rPr>
        <w:rFonts w:ascii="Courier New" w:hAnsi="Courier New" w:cs="Courier New" w:hint="default"/>
      </w:rPr>
    </w:lvl>
    <w:lvl w:ilvl="8" w:tplc="F9528B0E" w:tentative="1">
      <w:start w:val="1"/>
      <w:numFmt w:val="bullet"/>
      <w:lvlText w:val=""/>
      <w:lvlJc w:val="left"/>
      <w:pPr>
        <w:ind w:left="6480" w:hanging="360"/>
      </w:pPr>
      <w:rPr>
        <w:rFonts w:ascii="Wingdings" w:hAnsi="Wingdings" w:hint="default"/>
      </w:rPr>
    </w:lvl>
  </w:abstractNum>
  <w:abstractNum w:abstractNumId="16"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1"/>
  </w:num>
  <w:num w:numId="2">
    <w:abstractNumId w:val="2"/>
  </w:num>
  <w:num w:numId="3">
    <w:abstractNumId w:val="14"/>
  </w:num>
  <w:num w:numId="4">
    <w:abstractNumId w:val="12"/>
  </w:num>
  <w:num w:numId="5">
    <w:abstractNumId w:val="3"/>
  </w:num>
  <w:num w:numId="6">
    <w:abstractNumId w:val="8"/>
  </w:num>
  <w:num w:numId="7">
    <w:abstractNumId w:val="4"/>
  </w:num>
  <w:num w:numId="8">
    <w:abstractNumId w:val="6"/>
  </w:num>
  <w:num w:numId="9">
    <w:abstractNumId w:val="10"/>
  </w:num>
  <w:num w:numId="10">
    <w:abstractNumId w:val="5"/>
  </w:num>
  <w:num w:numId="11">
    <w:abstractNumId w:val="11"/>
  </w:num>
  <w:num w:numId="12">
    <w:abstractNumId w:val="15"/>
  </w:num>
  <w:num w:numId="13">
    <w:abstractNumId w:val="16"/>
  </w:num>
  <w:num w:numId="14">
    <w:abstractNumId w:val="9"/>
  </w:num>
  <w:num w:numId="15">
    <w:abstractNumId w:val="7"/>
  </w:num>
  <w:num w:numId="16">
    <w:abstractNumId w:val="13"/>
  </w:num>
  <w:num w:numId="17">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32A"/>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BF2"/>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BEF"/>
    <w:rsid w:val="00066C1E"/>
    <w:rsid w:val="00066F57"/>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87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2AD"/>
    <w:rsid w:val="00092523"/>
    <w:rsid w:val="0009264E"/>
    <w:rsid w:val="00092ACF"/>
    <w:rsid w:val="00092E15"/>
    <w:rsid w:val="00093926"/>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8B8"/>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2C2"/>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75B"/>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79"/>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B45"/>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2FC"/>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6C78"/>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A22"/>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A31"/>
    <w:rsid w:val="001A6EC8"/>
    <w:rsid w:val="001A6FDD"/>
    <w:rsid w:val="001A729E"/>
    <w:rsid w:val="001A73CC"/>
    <w:rsid w:val="001A76EA"/>
    <w:rsid w:val="001A779C"/>
    <w:rsid w:val="001A786B"/>
    <w:rsid w:val="001B00C5"/>
    <w:rsid w:val="001B04E4"/>
    <w:rsid w:val="001B07F0"/>
    <w:rsid w:val="001B0CEA"/>
    <w:rsid w:val="001B1392"/>
    <w:rsid w:val="001B194A"/>
    <w:rsid w:val="001B1CFC"/>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BD1"/>
    <w:rsid w:val="001F7F96"/>
    <w:rsid w:val="0020059A"/>
    <w:rsid w:val="00200822"/>
    <w:rsid w:val="0020082C"/>
    <w:rsid w:val="002008C7"/>
    <w:rsid w:val="00200C11"/>
    <w:rsid w:val="0020118F"/>
    <w:rsid w:val="002012A5"/>
    <w:rsid w:val="00201485"/>
    <w:rsid w:val="0020169B"/>
    <w:rsid w:val="002017F7"/>
    <w:rsid w:val="00201884"/>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5DD"/>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706"/>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441"/>
    <w:rsid w:val="00242799"/>
    <w:rsid w:val="00242813"/>
    <w:rsid w:val="002429AD"/>
    <w:rsid w:val="00242BEF"/>
    <w:rsid w:val="00242CD2"/>
    <w:rsid w:val="002430CD"/>
    <w:rsid w:val="002430DA"/>
    <w:rsid w:val="002432C7"/>
    <w:rsid w:val="00243AFB"/>
    <w:rsid w:val="00243C2B"/>
    <w:rsid w:val="00243DE2"/>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6E0"/>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EBF"/>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3AC"/>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97F"/>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4B79"/>
    <w:rsid w:val="002C50AB"/>
    <w:rsid w:val="002C5315"/>
    <w:rsid w:val="002C56F7"/>
    <w:rsid w:val="002C57BB"/>
    <w:rsid w:val="002C57C4"/>
    <w:rsid w:val="002C5A21"/>
    <w:rsid w:val="002C5F04"/>
    <w:rsid w:val="002C6900"/>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B48"/>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10D"/>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4D98"/>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873"/>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BA9"/>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A1B"/>
    <w:rsid w:val="00323FA7"/>
    <w:rsid w:val="003244BB"/>
    <w:rsid w:val="00324650"/>
    <w:rsid w:val="0032488C"/>
    <w:rsid w:val="00324A54"/>
    <w:rsid w:val="00324B9F"/>
    <w:rsid w:val="00324CBC"/>
    <w:rsid w:val="00325006"/>
    <w:rsid w:val="00325662"/>
    <w:rsid w:val="00325C85"/>
    <w:rsid w:val="0032611C"/>
    <w:rsid w:val="003264C4"/>
    <w:rsid w:val="00326B89"/>
    <w:rsid w:val="00327183"/>
    <w:rsid w:val="0032740F"/>
    <w:rsid w:val="003276BF"/>
    <w:rsid w:val="003277EA"/>
    <w:rsid w:val="00327812"/>
    <w:rsid w:val="00327BFC"/>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A8F"/>
    <w:rsid w:val="00374BBA"/>
    <w:rsid w:val="00374FB8"/>
    <w:rsid w:val="003752C9"/>
    <w:rsid w:val="0037569D"/>
    <w:rsid w:val="003761C2"/>
    <w:rsid w:val="003764B2"/>
    <w:rsid w:val="0037659C"/>
    <w:rsid w:val="0037669A"/>
    <w:rsid w:val="0037706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3E92"/>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37"/>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395"/>
    <w:rsid w:val="003F4E00"/>
    <w:rsid w:val="003F4FDD"/>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0D4"/>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6B7"/>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190"/>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48"/>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AF6"/>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6B4"/>
    <w:rsid w:val="0046290F"/>
    <w:rsid w:val="00462B3F"/>
    <w:rsid w:val="00463036"/>
    <w:rsid w:val="0046353C"/>
    <w:rsid w:val="00463670"/>
    <w:rsid w:val="00463694"/>
    <w:rsid w:val="004637E4"/>
    <w:rsid w:val="00464003"/>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387"/>
    <w:rsid w:val="004817F6"/>
    <w:rsid w:val="00481D1D"/>
    <w:rsid w:val="00481D51"/>
    <w:rsid w:val="00481D6E"/>
    <w:rsid w:val="00481E18"/>
    <w:rsid w:val="004823D3"/>
    <w:rsid w:val="0048275E"/>
    <w:rsid w:val="004827C9"/>
    <w:rsid w:val="00482A75"/>
    <w:rsid w:val="00482FBE"/>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802"/>
    <w:rsid w:val="004F0AE0"/>
    <w:rsid w:val="004F0FF2"/>
    <w:rsid w:val="004F1008"/>
    <w:rsid w:val="004F1388"/>
    <w:rsid w:val="004F1430"/>
    <w:rsid w:val="004F25E0"/>
    <w:rsid w:val="004F2AC6"/>
    <w:rsid w:val="004F375B"/>
    <w:rsid w:val="004F3B0D"/>
    <w:rsid w:val="004F3C15"/>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3CF"/>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0B8B"/>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416"/>
    <w:rsid w:val="00562516"/>
    <w:rsid w:val="00562976"/>
    <w:rsid w:val="00562BF7"/>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D43"/>
    <w:rsid w:val="00581E26"/>
    <w:rsid w:val="00581F19"/>
    <w:rsid w:val="005820F4"/>
    <w:rsid w:val="0058236E"/>
    <w:rsid w:val="00582469"/>
    <w:rsid w:val="00582B71"/>
    <w:rsid w:val="00583DD5"/>
    <w:rsid w:val="00584D73"/>
    <w:rsid w:val="00585064"/>
    <w:rsid w:val="005850E8"/>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9DB"/>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903"/>
    <w:rsid w:val="005A3A5E"/>
    <w:rsid w:val="005A3C62"/>
    <w:rsid w:val="005A3C82"/>
    <w:rsid w:val="005A41C3"/>
    <w:rsid w:val="005A41FB"/>
    <w:rsid w:val="005A48EF"/>
    <w:rsid w:val="005A4B9B"/>
    <w:rsid w:val="005A4EBA"/>
    <w:rsid w:val="005A50B9"/>
    <w:rsid w:val="005A51D9"/>
    <w:rsid w:val="005A53A3"/>
    <w:rsid w:val="005A54FD"/>
    <w:rsid w:val="005A5BBF"/>
    <w:rsid w:val="005A5C9E"/>
    <w:rsid w:val="005A5D3C"/>
    <w:rsid w:val="005A63E0"/>
    <w:rsid w:val="005A6401"/>
    <w:rsid w:val="005A67C7"/>
    <w:rsid w:val="005A69B8"/>
    <w:rsid w:val="005A6ACD"/>
    <w:rsid w:val="005A7154"/>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4F6"/>
    <w:rsid w:val="005C35B1"/>
    <w:rsid w:val="005C37ED"/>
    <w:rsid w:val="005C3D76"/>
    <w:rsid w:val="005C4044"/>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184"/>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66E"/>
    <w:rsid w:val="006178F0"/>
    <w:rsid w:val="0061794D"/>
    <w:rsid w:val="00617CF4"/>
    <w:rsid w:val="006201C1"/>
    <w:rsid w:val="0062058F"/>
    <w:rsid w:val="00620703"/>
    <w:rsid w:val="00620A37"/>
    <w:rsid w:val="00621872"/>
    <w:rsid w:val="00621940"/>
    <w:rsid w:val="006219D3"/>
    <w:rsid w:val="00622489"/>
    <w:rsid w:val="006231BD"/>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2F79"/>
    <w:rsid w:val="00663712"/>
    <w:rsid w:val="0066392C"/>
    <w:rsid w:val="00663D95"/>
    <w:rsid w:val="0066421A"/>
    <w:rsid w:val="006647BB"/>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521"/>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5CE"/>
    <w:rsid w:val="00690915"/>
    <w:rsid w:val="00690B18"/>
    <w:rsid w:val="00690B37"/>
    <w:rsid w:val="00690EFF"/>
    <w:rsid w:val="006914F4"/>
    <w:rsid w:val="00691BB2"/>
    <w:rsid w:val="00692214"/>
    <w:rsid w:val="0069238C"/>
    <w:rsid w:val="0069249D"/>
    <w:rsid w:val="00692BDE"/>
    <w:rsid w:val="00692F60"/>
    <w:rsid w:val="00693B84"/>
    <w:rsid w:val="00693D6A"/>
    <w:rsid w:val="00693DDB"/>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C8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6DC7"/>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7F"/>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747"/>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AF7"/>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4A51"/>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20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BD7"/>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1DE8"/>
    <w:rsid w:val="007B24CF"/>
    <w:rsid w:val="007B24F3"/>
    <w:rsid w:val="007B25A1"/>
    <w:rsid w:val="007B2C63"/>
    <w:rsid w:val="007B2D09"/>
    <w:rsid w:val="007B319B"/>
    <w:rsid w:val="007B3243"/>
    <w:rsid w:val="007B400E"/>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3F8"/>
    <w:rsid w:val="007E2B65"/>
    <w:rsid w:val="007E3BF9"/>
    <w:rsid w:val="007E3D9B"/>
    <w:rsid w:val="007E3E0E"/>
    <w:rsid w:val="007E3E97"/>
    <w:rsid w:val="007E538B"/>
    <w:rsid w:val="007E5534"/>
    <w:rsid w:val="007E5F3A"/>
    <w:rsid w:val="007E6264"/>
    <w:rsid w:val="007E656E"/>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2E5"/>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0F9C"/>
    <w:rsid w:val="008311D1"/>
    <w:rsid w:val="008314DB"/>
    <w:rsid w:val="00831915"/>
    <w:rsid w:val="00831F5D"/>
    <w:rsid w:val="00832283"/>
    <w:rsid w:val="0083260E"/>
    <w:rsid w:val="0083283C"/>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AA3"/>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3F1"/>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3E6B"/>
    <w:rsid w:val="008A406C"/>
    <w:rsid w:val="008A41DF"/>
    <w:rsid w:val="008A4514"/>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AAC"/>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6CE"/>
    <w:rsid w:val="008C5294"/>
    <w:rsid w:val="008C537F"/>
    <w:rsid w:val="008C5433"/>
    <w:rsid w:val="008C5942"/>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67"/>
    <w:rsid w:val="008D715E"/>
    <w:rsid w:val="008D721D"/>
    <w:rsid w:val="008D7240"/>
    <w:rsid w:val="008D7676"/>
    <w:rsid w:val="008D7A96"/>
    <w:rsid w:val="008D7AB4"/>
    <w:rsid w:val="008D7B97"/>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A2B"/>
    <w:rsid w:val="008E4BBB"/>
    <w:rsid w:val="008E50CF"/>
    <w:rsid w:val="008E5663"/>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DB1"/>
    <w:rsid w:val="008F1FC3"/>
    <w:rsid w:val="008F20FD"/>
    <w:rsid w:val="008F2292"/>
    <w:rsid w:val="008F2524"/>
    <w:rsid w:val="008F2A15"/>
    <w:rsid w:val="008F2C27"/>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89B"/>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545"/>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5C"/>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025"/>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1C"/>
    <w:rsid w:val="0097284B"/>
    <w:rsid w:val="0097294A"/>
    <w:rsid w:val="00972A33"/>
    <w:rsid w:val="009734A3"/>
    <w:rsid w:val="00973D30"/>
    <w:rsid w:val="0097417E"/>
    <w:rsid w:val="009745B8"/>
    <w:rsid w:val="0097487F"/>
    <w:rsid w:val="00974A89"/>
    <w:rsid w:val="00974FB7"/>
    <w:rsid w:val="00975697"/>
    <w:rsid w:val="00975B7F"/>
    <w:rsid w:val="00975CF1"/>
    <w:rsid w:val="00975DC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1E57"/>
    <w:rsid w:val="00992768"/>
    <w:rsid w:val="0099294E"/>
    <w:rsid w:val="00993119"/>
    <w:rsid w:val="00993400"/>
    <w:rsid w:val="00993508"/>
    <w:rsid w:val="00993671"/>
    <w:rsid w:val="0099384C"/>
    <w:rsid w:val="00993899"/>
    <w:rsid w:val="00993AD7"/>
    <w:rsid w:val="0099492E"/>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80"/>
    <w:rsid w:val="009A69C4"/>
    <w:rsid w:val="009A6EE7"/>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7BF"/>
    <w:rsid w:val="009B1AEF"/>
    <w:rsid w:val="009B1F07"/>
    <w:rsid w:val="009B204C"/>
    <w:rsid w:val="009B25D0"/>
    <w:rsid w:val="009B2DBD"/>
    <w:rsid w:val="009B2F85"/>
    <w:rsid w:val="009B3042"/>
    <w:rsid w:val="009B326F"/>
    <w:rsid w:val="009B3500"/>
    <w:rsid w:val="009B3B90"/>
    <w:rsid w:val="009B4578"/>
    <w:rsid w:val="009B5330"/>
    <w:rsid w:val="009B59A1"/>
    <w:rsid w:val="009B5C6F"/>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ACF"/>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9F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30D"/>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2CFE"/>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8E5"/>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5E55"/>
    <w:rsid w:val="00A86098"/>
    <w:rsid w:val="00A867D1"/>
    <w:rsid w:val="00A8701E"/>
    <w:rsid w:val="00A87A42"/>
    <w:rsid w:val="00A87E17"/>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00D"/>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968"/>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5CB8"/>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51"/>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2BE3"/>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23E"/>
    <w:rsid w:val="00B02839"/>
    <w:rsid w:val="00B029B2"/>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54"/>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70E"/>
    <w:rsid w:val="00B41927"/>
    <w:rsid w:val="00B42673"/>
    <w:rsid w:val="00B427F7"/>
    <w:rsid w:val="00B42A07"/>
    <w:rsid w:val="00B42BDB"/>
    <w:rsid w:val="00B42C1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CFB"/>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4B0"/>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488C"/>
    <w:rsid w:val="00BB4A12"/>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0D03"/>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988"/>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EC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6B4F"/>
    <w:rsid w:val="00C26BC7"/>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CDF"/>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2FC3"/>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C7"/>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91A"/>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BD4"/>
    <w:rsid w:val="00CA0D1E"/>
    <w:rsid w:val="00CA0E10"/>
    <w:rsid w:val="00CA11CC"/>
    <w:rsid w:val="00CA15FA"/>
    <w:rsid w:val="00CA182F"/>
    <w:rsid w:val="00CA1993"/>
    <w:rsid w:val="00CA1FD8"/>
    <w:rsid w:val="00CA2229"/>
    <w:rsid w:val="00CA2CB3"/>
    <w:rsid w:val="00CA2D1E"/>
    <w:rsid w:val="00CA30A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0DBB"/>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0ED7"/>
    <w:rsid w:val="00CD1010"/>
    <w:rsid w:val="00CD13C2"/>
    <w:rsid w:val="00CD1975"/>
    <w:rsid w:val="00CD1DCB"/>
    <w:rsid w:val="00CD2024"/>
    <w:rsid w:val="00CD24CF"/>
    <w:rsid w:val="00CD33B8"/>
    <w:rsid w:val="00CD366D"/>
    <w:rsid w:val="00CD3C71"/>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507"/>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4D3"/>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2D3"/>
    <w:rsid w:val="00D1070C"/>
    <w:rsid w:val="00D10794"/>
    <w:rsid w:val="00D10A1B"/>
    <w:rsid w:val="00D10B0E"/>
    <w:rsid w:val="00D10D28"/>
    <w:rsid w:val="00D10FED"/>
    <w:rsid w:val="00D111CC"/>
    <w:rsid w:val="00D11376"/>
    <w:rsid w:val="00D11A7A"/>
    <w:rsid w:val="00D127F0"/>
    <w:rsid w:val="00D12C5F"/>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9F"/>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94F"/>
    <w:rsid w:val="00D419CE"/>
    <w:rsid w:val="00D419E2"/>
    <w:rsid w:val="00D42517"/>
    <w:rsid w:val="00D42537"/>
    <w:rsid w:val="00D427EA"/>
    <w:rsid w:val="00D42C78"/>
    <w:rsid w:val="00D42D25"/>
    <w:rsid w:val="00D437FA"/>
    <w:rsid w:val="00D43A07"/>
    <w:rsid w:val="00D44283"/>
    <w:rsid w:val="00D449D6"/>
    <w:rsid w:val="00D44A08"/>
    <w:rsid w:val="00D44DF6"/>
    <w:rsid w:val="00D452FD"/>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C75"/>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6AFD"/>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661"/>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B0C"/>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67D"/>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0B4"/>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60B2"/>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629"/>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415"/>
    <w:rsid w:val="00E97C51"/>
    <w:rsid w:val="00E97D28"/>
    <w:rsid w:val="00EA014B"/>
    <w:rsid w:val="00EA02B6"/>
    <w:rsid w:val="00EA04C6"/>
    <w:rsid w:val="00EA0D7D"/>
    <w:rsid w:val="00EA126C"/>
    <w:rsid w:val="00EA1771"/>
    <w:rsid w:val="00EA1930"/>
    <w:rsid w:val="00EA1A98"/>
    <w:rsid w:val="00EA2049"/>
    <w:rsid w:val="00EA25D4"/>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57"/>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3B8D"/>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8FE"/>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E7BB2"/>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4E2B"/>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5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46"/>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9E3"/>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AD3"/>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482C"/>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C8791A"/>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C8791A"/>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C8791A"/>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C8791A"/>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77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156A37-8954-4EED-B687-4C4839867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1298</Words>
  <Characters>7142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RAMIANDRISOA Nalisoa</cp:lastModifiedBy>
  <cp:revision>10</cp:revision>
  <dcterms:created xsi:type="dcterms:W3CDTF">2025-09-11T15:12:00Z</dcterms:created>
  <dcterms:modified xsi:type="dcterms:W3CDTF">2025-09-12T15:13:00Z</dcterms:modified>
</cp:coreProperties>
</file>